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DD2" w:rsidRPr="0083321D" w:rsidRDefault="00E83DD2" w:rsidP="00E83DD2">
      <w:pPr>
        <w:jc w:val="center"/>
        <w:rPr>
          <w:rFonts w:ascii="方正小标宋简体" w:eastAsia="方正小标宋简体"/>
          <w:sz w:val="32"/>
          <w:szCs w:val="32"/>
        </w:rPr>
      </w:pPr>
      <w:r w:rsidRPr="0083321D">
        <w:rPr>
          <w:rFonts w:ascii="方正小标宋简体" w:eastAsia="方正小标宋简体" w:hint="eastAsia"/>
          <w:sz w:val="32"/>
          <w:szCs w:val="32"/>
        </w:rPr>
        <w:t>目  录</w:t>
      </w:r>
    </w:p>
    <w:p w:rsidR="00E83DD2" w:rsidRPr="0083321D" w:rsidRDefault="00E83DD2" w:rsidP="00E83DD2">
      <w:pPr>
        <w:jc w:val="center"/>
        <w:rPr>
          <w:rFonts w:ascii="方正小标宋简体" w:eastAsia="方正小标宋简体"/>
          <w:sz w:val="36"/>
          <w:szCs w:val="36"/>
        </w:rPr>
      </w:pPr>
      <w:r w:rsidRPr="00EB7622">
        <w:rPr>
          <w:rFonts w:ascii="方正楷体_GBK" w:eastAsia="方正楷体_GBK" w:hint="eastAsia"/>
          <w:sz w:val="30"/>
          <w:szCs w:val="30"/>
        </w:rPr>
        <w:t>（报名材料指引）</w:t>
      </w:r>
    </w:p>
    <w:tbl>
      <w:tblPr>
        <w:tblpPr w:leftFromText="180" w:rightFromText="180" w:vertAnchor="text" w:horzAnchor="margin" w:tblpXSpec="center" w:tblpY="197"/>
        <w:tblW w:w="87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384"/>
        <w:gridCol w:w="6379"/>
        <w:gridCol w:w="992"/>
      </w:tblGrid>
      <w:tr w:rsidR="005F5E37" w:rsidRPr="001208BF" w:rsidTr="009118AD">
        <w:trPr>
          <w:trHeight w:val="973"/>
        </w:trPr>
        <w:tc>
          <w:tcPr>
            <w:tcW w:w="1384" w:type="dxa"/>
            <w:shd w:val="clear" w:color="auto" w:fill="auto"/>
            <w:noWrap/>
            <w:vAlign w:val="center"/>
            <w:hideMark/>
          </w:tcPr>
          <w:p w:rsidR="005F5E37" w:rsidRPr="00EB7622" w:rsidRDefault="00E3384E" w:rsidP="005324BE">
            <w:pPr>
              <w:widowControl/>
              <w:jc w:val="center"/>
              <w:rPr>
                <w:rFonts w:ascii="宋体" w:eastAsia="宋体" w:hAnsi="宋体" w:cs="宋体"/>
                <w:color w:val="000000"/>
                <w:kern w:val="0"/>
                <w:sz w:val="24"/>
              </w:rPr>
            </w:pPr>
            <w:r w:rsidRPr="00EB7622">
              <w:rPr>
                <w:rFonts w:ascii="方正黑体_GBK" w:eastAsia="方正黑体_GBK" w:hAnsi="宋体" w:cs="宋体" w:hint="eastAsia"/>
                <w:color w:val="000000"/>
                <w:kern w:val="0"/>
                <w:sz w:val="24"/>
              </w:rPr>
              <w:t>项目名称</w:t>
            </w:r>
          </w:p>
        </w:tc>
        <w:tc>
          <w:tcPr>
            <w:tcW w:w="6379" w:type="dxa"/>
            <w:shd w:val="clear" w:color="auto" w:fill="auto"/>
            <w:vAlign w:val="center"/>
            <w:hideMark/>
          </w:tcPr>
          <w:p w:rsidR="005F5E37" w:rsidRPr="00EB7622" w:rsidRDefault="00E3384E" w:rsidP="005324BE">
            <w:pPr>
              <w:widowControl/>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项目内容</w:t>
            </w:r>
          </w:p>
        </w:tc>
        <w:tc>
          <w:tcPr>
            <w:tcW w:w="992" w:type="dxa"/>
            <w:shd w:val="clear" w:color="auto" w:fill="auto"/>
            <w:noWrap/>
            <w:vAlign w:val="center"/>
            <w:hideMark/>
          </w:tcPr>
          <w:p w:rsidR="005F5E37" w:rsidRPr="00EB7622" w:rsidRDefault="005F5E37" w:rsidP="005324BE">
            <w:pPr>
              <w:widowControl/>
              <w:jc w:val="center"/>
              <w:rPr>
                <w:rFonts w:ascii="方正黑体_GBK" w:eastAsia="方正黑体_GBK" w:hAnsi="宋体" w:cs="宋体"/>
                <w:color w:val="000000"/>
                <w:kern w:val="0"/>
                <w:sz w:val="24"/>
              </w:rPr>
            </w:pPr>
            <w:r w:rsidRPr="00EB7622">
              <w:rPr>
                <w:rFonts w:ascii="方正黑体_GBK" w:eastAsia="方正黑体_GBK" w:hAnsi="宋体" w:cs="宋体" w:hint="eastAsia"/>
                <w:color w:val="000000"/>
                <w:kern w:val="0"/>
                <w:sz w:val="24"/>
              </w:rPr>
              <w:t>页码</w:t>
            </w:r>
          </w:p>
        </w:tc>
      </w:tr>
      <w:tr w:rsidR="005F5E37" w:rsidRPr="001208BF" w:rsidTr="009118AD">
        <w:trPr>
          <w:trHeight w:val="674"/>
        </w:trPr>
        <w:tc>
          <w:tcPr>
            <w:tcW w:w="1384" w:type="dxa"/>
            <w:vMerge w:val="restart"/>
            <w:shd w:val="clear" w:color="auto" w:fill="auto"/>
            <w:noWrap/>
            <w:vAlign w:val="center"/>
            <w:hideMark/>
          </w:tcPr>
          <w:p w:rsidR="005F5E37" w:rsidRPr="00F246AD" w:rsidRDefault="005F5E37" w:rsidP="005324BE">
            <w:pPr>
              <w:widowControl/>
              <w:jc w:val="center"/>
              <w:rPr>
                <w:rFonts w:ascii="宋体" w:eastAsia="宋体" w:hAnsi="宋体" w:cs="宋体"/>
                <w:b/>
                <w:color w:val="000000"/>
                <w:kern w:val="0"/>
                <w:sz w:val="24"/>
              </w:rPr>
            </w:pPr>
            <w:r w:rsidRPr="00F246AD">
              <w:rPr>
                <w:rFonts w:ascii="宋体" w:eastAsia="宋体" w:hAnsi="宋体" w:cs="宋体" w:hint="eastAsia"/>
                <w:b/>
                <w:color w:val="000000"/>
                <w:kern w:val="0"/>
                <w:sz w:val="24"/>
              </w:rPr>
              <w:t>申请材料及机构基本情况</w:t>
            </w:r>
          </w:p>
        </w:tc>
        <w:tc>
          <w:tcPr>
            <w:tcW w:w="6379" w:type="dxa"/>
            <w:shd w:val="clear" w:color="auto" w:fill="auto"/>
            <w:vAlign w:val="center"/>
            <w:hideMark/>
          </w:tcPr>
          <w:p w:rsidR="005F5E37" w:rsidRPr="00E5670B" w:rsidRDefault="005F5E37" w:rsidP="005324BE">
            <w:pPr>
              <w:widowControl/>
              <w:jc w:val="left"/>
              <w:rPr>
                <w:rFonts w:asciiTheme="minorEastAsia" w:hAnsiTheme="minorEastAsia" w:cs="宋体"/>
                <w:color w:val="000000"/>
                <w:kern w:val="0"/>
                <w:sz w:val="22"/>
              </w:rPr>
            </w:pPr>
            <w:r w:rsidRPr="00E5670B">
              <w:rPr>
                <w:rFonts w:asciiTheme="minorEastAsia" w:hAnsiTheme="minorEastAsia" w:cs="宋体" w:hint="eastAsia"/>
                <w:color w:val="000000"/>
                <w:kern w:val="0"/>
                <w:sz w:val="22"/>
              </w:rPr>
              <w:t>入册申请书</w:t>
            </w:r>
          </w:p>
        </w:tc>
        <w:tc>
          <w:tcPr>
            <w:tcW w:w="992" w:type="dxa"/>
            <w:shd w:val="clear" w:color="auto" w:fill="auto"/>
            <w:noWrap/>
            <w:vAlign w:val="center"/>
            <w:hideMark/>
          </w:tcPr>
          <w:p w:rsidR="005F5E37" w:rsidRPr="001208BF" w:rsidRDefault="005F5E37" w:rsidP="005324BE">
            <w:pPr>
              <w:widowControl/>
              <w:jc w:val="left"/>
              <w:rPr>
                <w:rFonts w:ascii="宋体" w:eastAsia="宋体" w:hAnsi="宋体" w:cs="宋体"/>
                <w:color w:val="000000"/>
                <w:kern w:val="0"/>
                <w:sz w:val="22"/>
              </w:rPr>
            </w:pPr>
          </w:p>
        </w:tc>
      </w:tr>
      <w:tr w:rsidR="005F5E37" w:rsidRPr="001208BF" w:rsidTr="009118AD">
        <w:trPr>
          <w:trHeight w:val="829"/>
        </w:trPr>
        <w:tc>
          <w:tcPr>
            <w:tcW w:w="1384" w:type="dxa"/>
            <w:vMerge/>
            <w:shd w:val="clear" w:color="auto" w:fill="auto"/>
            <w:noWrap/>
            <w:vAlign w:val="center"/>
            <w:hideMark/>
          </w:tcPr>
          <w:p w:rsidR="005F5E37" w:rsidRPr="00F246AD" w:rsidRDefault="005F5E37" w:rsidP="005324BE">
            <w:pPr>
              <w:widowControl/>
              <w:jc w:val="center"/>
              <w:rPr>
                <w:rFonts w:ascii="宋体" w:eastAsia="宋体" w:hAnsi="宋体" w:cs="宋体"/>
                <w:b/>
                <w:color w:val="000000"/>
                <w:kern w:val="0"/>
                <w:sz w:val="24"/>
              </w:rPr>
            </w:pPr>
          </w:p>
        </w:tc>
        <w:tc>
          <w:tcPr>
            <w:tcW w:w="6379" w:type="dxa"/>
            <w:shd w:val="clear" w:color="auto" w:fill="auto"/>
            <w:vAlign w:val="center"/>
            <w:hideMark/>
          </w:tcPr>
          <w:p w:rsidR="005F5E37" w:rsidRPr="00E5670B" w:rsidRDefault="005F5E37" w:rsidP="005324BE">
            <w:pPr>
              <w:widowControl/>
              <w:jc w:val="left"/>
              <w:rPr>
                <w:rFonts w:asciiTheme="minorEastAsia" w:hAnsiTheme="minorEastAsia" w:cs="宋体"/>
                <w:color w:val="000000"/>
                <w:kern w:val="0"/>
                <w:sz w:val="22"/>
              </w:rPr>
            </w:pPr>
            <w:r w:rsidRPr="00E5670B">
              <w:rPr>
                <w:rFonts w:asciiTheme="minorEastAsia" w:hAnsiTheme="minorEastAsia" w:cs="宋体" w:hint="eastAsia"/>
                <w:color w:val="000000"/>
                <w:kern w:val="0"/>
                <w:sz w:val="22"/>
              </w:rPr>
              <w:t>执业证书、依法批准设立的文件或者营业执照复印件</w:t>
            </w:r>
          </w:p>
        </w:tc>
        <w:tc>
          <w:tcPr>
            <w:tcW w:w="992" w:type="dxa"/>
            <w:shd w:val="clear" w:color="auto" w:fill="auto"/>
            <w:noWrap/>
            <w:vAlign w:val="center"/>
            <w:hideMark/>
          </w:tcPr>
          <w:p w:rsidR="005F5E37" w:rsidRPr="001208BF" w:rsidRDefault="005F5E37" w:rsidP="005324BE">
            <w:pPr>
              <w:widowControl/>
              <w:jc w:val="left"/>
              <w:rPr>
                <w:rFonts w:ascii="宋体" w:eastAsia="宋体" w:hAnsi="宋体" w:cs="宋体"/>
                <w:color w:val="000000"/>
                <w:kern w:val="0"/>
                <w:sz w:val="22"/>
              </w:rPr>
            </w:pPr>
          </w:p>
        </w:tc>
      </w:tr>
      <w:tr w:rsidR="005F5E37" w:rsidRPr="001208BF" w:rsidTr="005F5E37">
        <w:trPr>
          <w:trHeight w:val="687"/>
        </w:trPr>
        <w:tc>
          <w:tcPr>
            <w:tcW w:w="1384" w:type="dxa"/>
            <w:vMerge/>
            <w:shd w:val="clear" w:color="auto" w:fill="auto"/>
            <w:noWrap/>
            <w:vAlign w:val="center"/>
            <w:hideMark/>
          </w:tcPr>
          <w:p w:rsidR="005F5E37" w:rsidRPr="00F246AD" w:rsidRDefault="005F5E37" w:rsidP="005324BE">
            <w:pPr>
              <w:widowControl/>
              <w:jc w:val="center"/>
              <w:rPr>
                <w:rFonts w:ascii="宋体" w:eastAsia="宋体" w:hAnsi="宋体" w:cs="宋体"/>
                <w:b/>
                <w:color w:val="000000"/>
                <w:kern w:val="0"/>
                <w:sz w:val="24"/>
              </w:rPr>
            </w:pPr>
          </w:p>
        </w:tc>
        <w:tc>
          <w:tcPr>
            <w:tcW w:w="6379" w:type="dxa"/>
            <w:shd w:val="clear" w:color="auto" w:fill="auto"/>
            <w:vAlign w:val="center"/>
            <w:hideMark/>
          </w:tcPr>
          <w:p w:rsidR="005F5E37" w:rsidRPr="00E5670B" w:rsidRDefault="005F5E37" w:rsidP="005324BE">
            <w:pPr>
              <w:widowControl/>
              <w:jc w:val="left"/>
              <w:rPr>
                <w:rFonts w:asciiTheme="minorEastAsia" w:hAnsiTheme="minorEastAsia" w:cs="宋体"/>
                <w:color w:val="000000"/>
                <w:kern w:val="0"/>
                <w:sz w:val="22"/>
              </w:rPr>
            </w:pPr>
            <w:r w:rsidRPr="00E5670B">
              <w:rPr>
                <w:rFonts w:asciiTheme="minorEastAsia" w:hAnsiTheme="minorEastAsia" w:cs="宋体" w:hint="eastAsia"/>
                <w:color w:val="000000"/>
                <w:kern w:val="0"/>
                <w:sz w:val="22"/>
              </w:rPr>
              <w:t>章程复印件</w:t>
            </w:r>
          </w:p>
        </w:tc>
        <w:tc>
          <w:tcPr>
            <w:tcW w:w="992" w:type="dxa"/>
            <w:shd w:val="clear" w:color="auto" w:fill="auto"/>
            <w:noWrap/>
            <w:vAlign w:val="center"/>
            <w:hideMark/>
          </w:tcPr>
          <w:p w:rsidR="005F5E37" w:rsidRPr="001208BF" w:rsidRDefault="005F5E37" w:rsidP="005324BE">
            <w:pPr>
              <w:widowControl/>
              <w:jc w:val="left"/>
              <w:rPr>
                <w:rFonts w:ascii="宋体" w:eastAsia="宋体" w:hAnsi="宋体" w:cs="宋体"/>
                <w:color w:val="000000"/>
                <w:kern w:val="0"/>
                <w:sz w:val="22"/>
              </w:rPr>
            </w:pPr>
          </w:p>
        </w:tc>
      </w:tr>
      <w:tr w:rsidR="005F5E37" w:rsidRPr="001208BF" w:rsidTr="005F5E37">
        <w:trPr>
          <w:trHeight w:val="688"/>
        </w:trPr>
        <w:tc>
          <w:tcPr>
            <w:tcW w:w="1384" w:type="dxa"/>
            <w:vMerge/>
            <w:shd w:val="clear" w:color="auto" w:fill="auto"/>
            <w:noWrap/>
            <w:vAlign w:val="center"/>
            <w:hideMark/>
          </w:tcPr>
          <w:p w:rsidR="005F5E37" w:rsidRPr="00F246AD" w:rsidRDefault="005F5E37" w:rsidP="005324BE">
            <w:pPr>
              <w:jc w:val="center"/>
              <w:rPr>
                <w:rFonts w:ascii="宋体" w:eastAsia="宋体" w:hAnsi="宋体" w:cs="宋体"/>
                <w:b/>
                <w:color w:val="000000"/>
                <w:kern w:val="0"/>
                <w:sz w:val="24"/>
              </w:rPr>
            </w:pPr>
          </w:p>
        </w:tc>
        <w:tc>
          <w:tcPr>
            <w:tcW w:w="6379" w:type="dxa"/>
            <w:tcBorders>
              <w:bottom w:val="single" w:sz="4" w:space="0" w:color="auto"/>
            </w:tcBorders>
            <w:shd w:val="clear" w:color="auto" w:fill="auto"/>
            <w:vAlign w:val="center"/>
            <w:hideMark/>
          </w:tcPr>
          <w:p w:rsidR="005F5E37" w:rsidRPr="00E5670B" w:rsidRDefault="005F5E37" w:rsidP="00743A39">
            <w:pPr>
              <w:widowControl/>
              <w:jc w:val="left"/>
              <w:rPr>
                <w:rFonts w:asciiTheme="minorEastAsia" w:hAnsiTheme="minorEastAsia" w:cs="宋体"/>
                <w:color w:val="000000"/>
                <w:kern w:val="0"/>
                <w:sz w:val="22"/>
              </w:rPr>
            </w:pPr>
            <w:r w:rsidRPr="0083321D">
              <w:rPr>
                <w:rFonts w:asciiTheme="minorEastAsia" w:hAnsiTheme="minorEastAsia" w:cs="宋体" w:hint="eastAsia"/>
                <w:color w:val="000000"/>
                <w:kern w:val="0"/>
                <w:sz w:val="22"/>
              </w:rPr>
              <w:t>独立承担民事责任能力</w:t>
            </w:r>
            <w:r>
              <w:rPr>
                <w:rFonts w:asciiTheme="minorEastAsia" w:hAnsiTheme="minorEastAsia" w:cs="宋体" w:hint="eastAsia"/>
                <w:color w:val="000000"/>
                <w:kern w:val="0"/>
                <w:sz w:val="22"/>
              </w:rPr>
              <w:t>的证明</w:t>
            </w:r>
          </w:p>
        </w:tc>
        <w:tc>
          <w:tcPr>
            <w:tcW w:w="992" w:type="dxa"/>
            <w:tcBorders>
              <w:bottom w:val="single" w:sz="4" w:space="0" w:color="auto"/>
            </w:tcBorders>
            <w:shd w:val="clear" w:color="auto" w:fill="auto"/>
            <w:noWrap/>
            <w:vAlign w:val="center"/>
            <w:hideMark/>
          </w:tcPr>
          <w:p w:rsidR="005F5E37" w:rsidRPr="001208BF" w:rsidRDefault="005F5E37" w:rsidP="005324BE">
            <w:pPr>
              <w:widowControl/>
              <w:jc w:val="left"/>
              <w:rPr>
                <w:rFonts w:ascii="宋体" w:eastAsia="宋体" w:hAnsi="宋体" w:cs="宋体"/>
                <w:color w:val="000000"/>
                <w:kern w:val="0"/>
                <w:sz w:val="22"/>
              </w:rPr>
            </w:pPr>
          </w:p>
        </w:tc>
      </w:tr>
      <w:tr w:rsidR="005F5E37" w:rsidRPr="001208BF" w:rsidTr="009118AD">
        <w:trPr>
          <w:trHeight w:val="843"/>
        </w:trPr>
        <w:tc>
          <w:tcPr>
            <w:tcW w:w="1384" w:type="dxa"/>
            <w:vMerge/>
            <w:shd w:val="clear" w:color="auto" w:fill="auto"/>
            <w:noWrap/>
            <w:vAlign w:val="center"/>
            <w:hideMark/>
          </w:tcPr>
          <w:p w:rsidR="005F5E37" w:rsidRPr="00F246AD" w:rsidRDefault="005F5E37" w:rsidP="005324BE">
            <w:pPr>
              <w:widowControl/>
              <w:jc w:val="center"/>
              <w:rPr>
                <w:rFonts w:ascii="宋体" w:eastAsia="宋体" w:hAnsi="宋体" w:cs="宋体"/>
                <w:b/>
                <w:color w:val="000000"/>
                <w:kern w:val="0"/>
                <w:sz w:val="24"/>
              </w:rPr>
            </w:pPr>
          </w:p>
        </w:tc>
        <w:tc>
          <w:tcPr>
            <w:tcW w:w="6379" w:type="dxa"/>
            <w:tcBorders>
              <w:top w:val="single" w:sz="4" w:space="0" w:color="auto"/>
              <w:bottom w:val="single" w:sz="4" w:space="0" w:color="auto"/>
            </w:tcBorders>
            <w:shd w:val="clear" w:color="auto" w:fill="auto"/>
            <w:vAlign w:val="center"/>
            <w:hideMark/>
          </w:tcPr>
          <w:p w:rsidR="005F5E37" w:rsidRPr="0083321D" w:rsidRDefault="005F5E37" w:rsidP="005324BE">
            <w:pPr>
              <w:jc w:val="left"/>
              <w:rPr>
                <w:rFonts w:asciiTheme="minorEastAsia" w:hAnsiTheme="minorEastAsia" w:cs="宋体"/>
                <w:color w:val="000000"/>
                <w:kern w:val="0"/>
                <w:sz w:val="22"/>
              </w:rPr>
            </w:pPr>
            <w:r w:rsidRPr="00D5287F">
              <w:rPr>
                <w:rFonts w:asciiTheme="minorEastAsia" w:hAnsiTheme="minorEastAsia" w:cs="宋体" w:hint="eastAsia"/>
                <w:color w:val="000000"/>
                <w:kern w:val="0"/>
                <w:sz w:val="22"/>
              </w:rPr>
              <w:t>本机构近三年</w:t>
            </w:r>
            <w:r>
              <w:rPr>
                <w:rFonts w:asciiTheme="minorEastAsia" w:hAnsiTheme="minorEastAsia" w:cs="宋体" w:hint="eastAsia"/>
                <w:color w:val="000000"/>
                <w:kern w:val="0"/>
                <w:sz w:val="22"/>
              </w:rPr>
              <w:t>有</w:t>
            </w:r>
            <w:r w:rsidRPr="00D5287F">
              <w:rPr>
                <w:rFonts w:asciiTheme="minorEastAsia" w:hAnsiTheme="minorEastAsia" w:cs="宋体" w:hint="eastAsia"/>
                <w:color w:val="000000"/>
                <w:kern w:val="0"/>
                <w:sz w:val="22"/>
              </w:rPr>
              <w:t>无被行政处罚或者纪律处分</w:t>
            </w:r>
            <w:r>
              <w:rPr>
                <w:rFonts w:asciiTheme="minorEastAsia" w:hAnsiTheme="minorEastAsia" w:cs="宋体" w:hint="eastAsia"/>
                <w:color w:val="000000"/>
                <w:kern w:val="0"/>
                <w:sz w:val="22"/>
              </w:rPr>
              <w:t>的</w:t>
            </w:r>
            <w:r w:rsidRPr="00D5287F">
              <w:rPr>
                <w:rFonts w:asciiTheme="minorEastAsia" w:hAnsiTheme="minorEastAsia" w:cs="宋体" w:hint="eastAsia"/>
                <w:color w:val="000000"/>
                <w:kern w:val="0"/>
                <w:sz w:val="22"/>
              </w:rPr>
              <w:t>情况说明</w:t>
            </w:r>
            <w:r w:rsidR="009118AD">
              <w:rPr>
                <w:rFonts w:asciiTheme="minorEastAsia" w:hAnsiTheme="minorEastAsia" w:cs="宋体" w:hint="eastAsia"/>
                <w:color w:val="000000"/>
                <w:kern w:val="0"/>
                <w:sz w:val="22"/>
              </w:rPr>
              <w:t>等</w:t>
            </w:r>
          </w:p>
        </w:tc>
        <w:tc>
          <w:tcPr>
            <w:tcW w:w="992" w:type="dxa"/>
            <w:tcBorders>
              <w:top w:val="single" w:sz="4" w:space="0" w:color="auto"/>
              <w:bottom w:val="single" w:sz="4" w:space="0" w:color="auto"/>
            </w:tcBorders>
            <w:shd w:val="clear" w:color="auto" w:fill="auto"/>
            <w:noWrap/>
            <w:vAlign w:val="center"/>
            <w:hideMark/>
          </w:tcPr>
          <w:p w:rsidR="005F5E37" w:rsidRPr="001208BF" w:rsidRDefault="005F5E37" w:rsidP="005324BE">
            <w:pPr>
              <w:widowControl/>
              <w:jc w:val="left"/>
              <w:rPr>
                <w:rFonts w:ascii="宋体" w:eastAsia="宋体" w:hAnsi="宋体" w:cs="宋体"/>
                <w:color w:val="000000"/>
                <w:kern w:val="0"/>
                <w:sz w:val="22"/>
              </w:rPr>
            </w:pPr>
          </w:p>
        </w:tc>
      </w:tr>
      <w:tr w:rsidR="005F5E37" w:rsidRPr="001208BF" w:rsidTr="009118AD">
        <w:trPr>
          <w:trHeight w:val="827"/>
        </w:trPr>
        <w:tc>
          <w:tcPr>
            <w:tcW w:w="1384" w:type="dxa"/>
            <w:vMerge/>
            <w:shd w:val="clear" w:color="auto" w:fill="auto"/>
            <w:noWrap/>
            <w:vAlign w:val="center"/>
            <w:hideMark/>
          </w:tcPr>
          <w:p w:rsidR="005F5E37" w:rsidRPr="00F246AD" w:rsidRDefault="005F5E37" w:rsidP="005324BE">
            <w:pPr>
              <w:widowControl/>
              <w:jc w:val="center"/>
              <w:rPr>
                <w:rFonts w:ascii="宋体" w:eastAsia="宋体" w:hAnsi="宋体" w:cs="宋体"/>
                <w:b/>
                <w:color w:val="000000"/>
                <w:kern w:val="0"/>
                <w:sz w:val="24"/>
              </w:rPr>
            </w:pPr>
          </w:p>
        </w:tc>
        <w:tc>
          <w:tcPr>
            <w:tcW w:w="6379" w:type="dxa"/>
            <w:tcBorders>
              <w:top w:val="single" w:sz="4" w:space="0" w:color="auto"/>
            </w:tcBorders>
            <w:shd w:val="clear" w:color="auto" w:fill="auto"/>
            <w:vAlign w:val="center"/>
            <w:hideMark/>
          </w:tcPr>
          <w:p w:rsidR="005F5E37" w:rsidRPr="00D5287F" w:rsidRDefault="005F5E37" w:rsidP="00E83DD2">
            <w:pPr>
              <w:jc w:val="left"/>
              <w:rPr>
                <w:rFonts w:asciiTheme="minorEastAsia" w:hAnsiTheme="minorEastAsia" w:cs="宋体"/>
                <w:color w:val="000000"/>
                <w:kern w:val="0"/>
                <w:sz w:val="22"/>
              </w:rPr>
            </w:pPr>
            <w:r w:rsidRPr="00013882">
              <w:rPr>
                <w:rFonts w:asciiTheme="minorEastAsia" w:hAnsiTheme="minorEastAsia" w:cs="宋体" w:hint="eastAsia"/>
                <w:color w:val="000000"/>
                <w:kern w:val="0"/>
                <w:sz w:val="22"/>
              </w:rPr>
              <w:t>外地联合管理人名称、等级以及自愿参加联合申报情况</w:t>
            </w:r>
          </w:p>
        </w:tc>
        <w:tc>
          <w:tcPr>
            <w:tcW w:w="992" w:type="dxa"/>
            <w:tcBorders>
              <w:top w:val="single" w:sz="4" w:space="0" w:color="auto"/>
            </w:tcBorders>
            <w:shd w:val="clear" w:color="auto" w:fill="auto"/>
            <w:noWrap/>
            <w:vAlign w:val="center"/>
            <w:hideMark/>
          </w:tcPr>
          <w:p w:rsidR="005F5E37" w:rsidRPr="001208BF" w:rsidRDefault="005F5E37" w:rsidP="005324BE">
            <w:pPr>
              <w:widowControl/>
              <w:jc w:val="left"/>
              <w:rPr>
                <w:rFonts w:ascii="宋体" w:eastAsia="宋体" w:hAnsi="宋体" w:cs="宋体"/>
                <w:color w:val="000000"/>
                <w:kern w:val="0"/>
                <w:sz w:val="22"/>
              </w:rPr>
            </w:pPr>
          </w:p>
        </w:tc>
      </w:tr>
      <w:tr w:rsidR="005F5E37" w:rsidRPr="001208BF" w:rsidTr="009118AD">
        <w:trPr>
          <w:trHeight w:val="697"/>
        </w:trPr>
        <w:tc>
          <w:tcPr>
            <w:tcW w:w="1384" w:type="dxa"/>
            <w:vMerge/>
            <w:shd w:val="clear" w:color="auto" w:fill="auto"/>
            <w:noWrap/>
            <w:vAlign w:val="center"/>
            <w:hideMark/>
          </w:tcPr>
          <w:p w:rsidR="005F5E37" w:rsidRPr="00F246AD" w:rsidRDefault="005F5E37" w:rsidP="005324BE">
            <w:pPr>
              <w:widowControl/>
              <w:jc w:val="center"/>
              <w:rPr>
                <w:rFonts w:ascii="宋体" w:eastAsia="宋体" w:hAnsi="宋体" w:cs="宋体"/>
                <w:b/>
                <w:color w:val="000000"/>
                <w:kern w:val="0"/>
                <w:sz w:val="24"/>
              </w:rPr>
            </w:pPr>
          </w:p>
        </w:tc>
        <w:tc>
          <w:tcPr>
            <w:tcW w:w="6379" w:type="dxa"/>
            <w:tcBorders>
              <w:top w:val="single" w:sz="4" w:space="0" w:color="auto"/>
            </w:tcBorders>
            <w:shd w:val="clear" w:color="auto" w:fill="auto"/>
            <w:vAlign w:val="center"/>
            <w:hideMark/>
          </w:tcPr>
          <w:p w:rsidR="005F5E37" w:rsidRPr="0097584F" w:rsidRDefault="005F5E37" w:rsidP="005324BE">
            <w:pPr>
              <w:jc w:val="left"/>
              <w:rPr>
                <w:rFonts w:asciiTheme="minorEastAsia" w:hAnsiTheme="minorEastAsia" w:cs="宋体"/>
                <w:kern w:val="0"/>
                <w:sz w:val="22"/>
              </w:rPr>
            </w:pPr>
            <w:r w:rsidRPr="0097584F">
              <w:rPr>
                <w:rFonts w:asciiTheme="minorEastAsia" w:hAnsiTheme="minorEastAsia" w:cs="宋体" w:hint="eastAsia"/>
                <w:kern w:val="0"/>
                <w:sz w:val="22"/>
              </w:rPr>
              <w:t>承诺书</w:t>
            </w:r>
          </w:p>
        </w:tc>
        <w:tc>
          <w:tcPr>
            <w:tcW w:w="992" w:type="dxa"/>
            <w:tcBorders>
              <w:top w:val="single" w:sz="4" w:space="0" w:color="auto"/>
            </w:tcBorders>
            <w:shd w:val="clear" w:color="auto" w:fill="auto"/>
            <w:noWrap/>
            <w:vAlign w:val="center"/>
            <w:hideMark/>
          </w:tcPr>
          <w:p w:rsidR="005F5E37" w:rsidRPr="001208BF" w:rsidRDefault="005F5E37" w:rsidP="005324BE">
            <w:pPr>
              <w:widowControl/>
              <w:jc w:val="left"/>
              <w:rPr>
                <w:rFonts w:ascii="宋体" w:eastAsia="宋体" w:hAnsi="宋体" w:cs="宋体"/>
                <w:color w:val="000000"/>
                <w:kern w:val="0"/>
                <w:sz w:val="22"/>
              </w:rPr>
            </w:pPr>
          </w:p>
        </w:tc>
      </w:tr>
      <w:tr w:rsidR="005F5E37" w:rsidRPr="001208BF" w:rsidTr="005F5E37">
        <w:trPr>
          <w:trHeight w:val="756"/>
        </w:trPr>
        <w:tc>
          <w:tcPr>
            <w:tcW w:w="1384" w:type="dxa"/>
            <w:vMerge w:val="restart"/>
            <w:shd w:val="clear" w:color="auto" w:fill="auto"/>
            <w:noWrap/>
            <w:vAlign w:val="center"/>
            <w:hideMark/>
          </w:tcPr>
          <w:p w:rsidR="005F5E37" w:rsidRDefault="005F5E37" w:rsidP="005324BE">
            <w:pPr>
              <w:widowControl/>
              <w:jc w:val="center"/>
              <w:rPr>
                <w:rFonts w:ascii="宋体" w:eastAsia="宋体" w:hAnsi="宋体" w:cs="宋体"/>
                <w:b/>
                <w:color w:val="000000"/>
                <w:kern w:val="0"/>
                <w:sz w:val="24"/>
              </w:rPr>
            </w:pPr>
            <w:r w:rsidRPr="00F246AD">
              <w:rPr>
                <w:rFonts w:ascii="宋体" w:eastAsia="宋体" w:hAnsi="宋体" w:cs="宋体" w:hint="eastAsia"/>
                <w:b/>
                <w:color w:val="000000"/>
                <w:kern w:val="0"/>
                <w:sz w:val="24"/>
              </w:rPr>
              <w:t>机构</w:t>
            </w:r>
          </w:p>
          <w:p w:rsidR="005F5E37" w:rsidRPr="00F246AD" w:rsidRDefault="005F5E37" w:rsidP="005324BE">
            <w:pPr>
              <w:widowControl/>
              <w:jc w:val="center"/>
              <w:rPr>
                <w:rFonts w:ascii="宋体" w:eastAsia="宋体" w:hAnsi="宋体" w:cs="宋体"/>
                <w:b/>
                <w:color w:val="000000"/>
                <w:kern w:val="0"/>
                <w:sz w:val="24"/>
              </w:rPr>
            </w:pPr>
            <w:r w:rsidRPr="00F246AD">
              <w:rPr>
                <w:rFonts w:ascii="宋体" w:eastAsia="宋体" w:hAnsi="宋体" w:cs="宋体" w:hint="eastAsia"/>
                <w:b/>
                <w:color w:val="000000"/>
                <w:kern w:val="0"/>
                <w:sz w:val="24"/>
              </w:rPr>
              <w:t>规模</w:t>
            </w:r>
          </w:p>
        </w:tc>
        <w:tc>
          <w:tcPr>
            <w:tcW w:w="6379" w:type="dxa"/>
            <w:shd w:val="clear" w:color="auto" w:fill="auto"/>
            <w:vAlign w:val="center"/>
            <w:hideMark/>
          </w:tcPr>
          <w:p w:rsidR="005F5E37" w:rsidRPr="0097584F" w:rsidRDefault="005F5E37" w:rsidP="00743A39">
            <w:pPr>
              <w:widowControl/>
              <w:jc w:val="left"/>
              <w:rPr>
                <w:rFonts w:asciiTheme="minorEastAsia" w:hAnsiTheme="minorEastAsia" w:cs="宋体"/>
                <w:kern w:val="0"/>
                <w:sz w:val="22"/>
              </w:rPr>
            </w:pPr>
            <w:r w:rsidRPr="0097584F">
              <w:rPr>
                <w:rFonts w:asciiTheme="minorEastAsia" w:hAnsiTheme="minorEastAsia" w:cs="宋体" w:hint="eastAsia"/>
                <w:kern w:val="0"/>
                <w:sz w:val="22"/>
              </w:rPr>
              <w:t>机构专职</w:t>
            </w:r>
            <w:r w:rsidR="009118AD" w:rsidRPr="0097584F">
              <w:rPr>
                <w:rFonts w:asciiTheme="minorEastAsia" w:hAnsiTheme="minorEastAsia" w:cs="宋体" w:hint="eastAsia"/>
                <w:kern w:val="0"/>
                <w:sz w:val="22"/>
              </w:rPr>
              <w:t>从业</w:t>
            </w:r>
            <w:r w:rsidRPr="0097584F">
              <w:rPr>
                <w:rFonts w:asciiTheme="minorEastAsia" w:hAnsiTheme="minorEastAsia" w:cs="宋体" w:hint="eastAsia"/>
                <w:kern w:val="0"/>
                <w:sz w:val="22"/>
              </w:rPr>
              <w:t>人员名单及资格证明</w:t>
            </w:r>
          </w:p>
        </w:tc>
        <w:tc>
          <w:tcPr>
            <w:tcW w:w="992" w:type="dxa"/>
            <w:shd w:val="clear" w:color="auto" w:fill="auto"/>
            <w:noWrap/>
            <w:vAlign w:val="center"/>
            <w:hideMark/>
          </w:tcPr>
          <w:p w:rsidR="005F5E37" w:rsidRPr="003E6CD2" w:rsidRDefault="005F5E37" w:rsidP="005324BE">
            <w:pPr>
              <w:widowControl/>
              <w:jc w:val="left"/>
              <w:rPr>
                <w:rFonts w:ascii="宋体" w:eastAsia="宋体" w:hAnsi="宋体" w:cs="宋体"/>
                <w:color w:val="000000"/>
                <w:kern w:val="0"/>
                <w:sz w:val="22"/>
              </w:rPr>
            </w:pPr>
          </w:p>
        </w:tc>
      </w:tr>
      <w:tr w:rsidR="005F5E37" w:rsidRPr="001208BF" w:rsidTr="009118AD">
        <w:trPr>
          <w:trHeight w:val="748"/>
        </w:trPr>
        <w:tc>
          <w:tcPr>
            <w:tcW w:w="1384" w:type="dxa"/>
            <w:vMerge/>
            <w:shd w:val="clear" w:color="auto" w:fill="auto"/>
            <w:noWrap/>
            <w:vAlign w:val="center"/>
            <w:hideMark/>
          </w:tcPr>
          <w:p w:rsidR="005F5E37" w:rsidRPr="00F246AD" w:rsidRDefault="005F5E37" w:rsidP="005324BE">
            <w:pPr>
              <w:widowControl/>
              <w:jc w:val="center"/>
              <w:rPr>
                <w:rFonts w:ascii="宋体" w:eastAsia="宋体" w:hAnsi="宋体" w:cs="宋体"/>
                <w:b/>
                <w:color w:val="000000"/>
                <w:kern w:val="0"/>
                <w:sz w:val="24"/>
              </w:rPr>
            </w:pPr>
          </w:p>
        </w:tc>
        <w:tc>
          <w:tcPr>
            <w:tcW w:w="6379" w:type="dxa"/>
            <w:shd w:val="clear" w:color="auto" w:fill="auto"/>
            <w:vAlign w:val="center"/>
            <w:hideMark/>
          </w:tcPr>
          <w:p w:rsidR="005F5E37" w:rsidRPr="0097584F" w:rsidRDefault="005F5E37" w:rsidP="00743A39">
            <w:pPr>
              <w:widowControl/>
              <w:jc w:val="left"/>
              <w:rPr>
                <w:rFonts w:asciiTheme="minorEastAsia" w:hAnsiTheme="minorEastAsia" w:cs="宋体"/>
                <w:kern w:val="0"/>
                <w:sz w:val="22"/>
              </w:rPr>
            </w:pPr>
            <w:r w:rsidRPr="0097584F">
              <w:rPr>
                <w:rFonts w:asciiTheme="minorEastAsia" w:hAnsiTheme="minorEastAsia" w:cs="宋体" w:hint="eastAsia"/>
                <w:kern w:val="0"/>
                <w:sz w:val="22"/>
              </w:rPr>
              <w:t>破产案件办理团队人员名单</w:t>
            </w:r>
          </w:p>
        </w:tc>
        <w:tc>
          <w:tcPr>
            <w:tcW w:w="992" w:type="dxa"/>
            <w:shd w:val="clear" w:color="auto" w:fill="auto"/>
            <w:noWrap/>
            <w:vAlign w:val="center"/>
            <w:hideMark/>
          </w:tcPr>
          <w:p w:rsidR="005F5E37" w:rsidRPr="003E6CD2" w:rsidRDefault="005F5E37" w:rsidP="005324BE">
            <w:pPr>
              <w:widowControl/>
              <w:jc w:val="left"/>
              <w:rPr>
                <w:rFonts w:ascii="宋体" w:eastAsia="宋体" w:hAnsi="宋体" w:cs="宋体"/>
                <w:color w:val="000000"/>
                <w:kern w:val="0"/>
                <w:sz w:val="22"/>
              </w:rPr>
            </w:pPr>
          </w:p>
        </w:tc>
      </w:tr>
      <w:tr w:rsidR="005F5E37" w:rsidRPr="001208BF" w:rsidTr="005F5E37">
        <w:trPr>
          <w:trHeight w:val="821"/>
        </w:trPr>
        <w:tc>
          <w:tcPr>
            <w:tcW w:w="1384" w:type="dxa"/>
            <w:vMerge/>
            <w:shd w:val="clear" w:color="auto" w:fill="auto"/>
            <w:noWrap/>
            <w:vAlign w:val="center"/>
            <w:hideMark/>
          </w:tcPr>
          <w:p w:rsidR="005F5E37" w:rsidRPr="00F246AD" w:rsidRDefault="005F5E37" w:rsidP="005324BE">
            <w:pPr>
              <w:widowControl/>
              <w:jc w:val="center"/>
              <w:rPr>
                <w:rFonts w:ascii="宋体" w:eastAsia="宋体" w:hAnsi="宋体" w:cs="宋体"/>
                <w:b/>
                <w:color w:val="000000"/>
                <w:kern w:val="0"/>
                <w:sz w:val="24"/>
              </w:rPr>
            </w:pPr>
          </w:p>
        </w:tc>
        <w:tc>
          <w:tcPr>
            <w:tcW w:w="6379" w:type="dxa"/>
            <w:shd w:val="clear" w:color="auto" w:fill="auto"/>
            <w:vAlign w:val="center"/>
            <w:hideMark/>
          </w:tcPr>
          <w:p w:rsidR="005F5E37" w:rsidRPr="0097584F" w:rsidRDefault="005F5E37" w:rsidP="00743A39">
            <w:pPr>
              <w:widowControl/>
              <w:jc w:val="left"/>
              <w:rPr>
                <w:rFonts w:asciiTheme="minorEastAsia" w:hAnsiTheme="minorEastAsia" w:cs="宋体"/>
                <w:kern w:val="0"/>
                <w:sz w:val="22"/>
              </w:rPr>
            </w:pPr>
            <w:r w:rsidRPr="0097584F">
              <w:rPr>
                <w:rFonts w:asciiTheme="minorEastAsia" w:hAnsiTheme="minorEastAsia" w:cs="宋体" w:hint="eastAsia"/>
                <w:kern w:val="0"/>
                <w:sz w:val="22"/>
              </w:rPr>
              <w:t>破产案件办理团队负责人名单及相应的证明材料</w:t>
            </w:r>
          </w:p>
        </w:tc>
        <w:tc>
          <w:tcPr>
            <w:tcW w:w="992" w:type="dxa"/>
            <w:shd w:val="clear" w:color="auto" w:fill="auto"/>
            <w:noWrap/>
            <w:vAlign w:val="center"/>
            <w:hideMark/>
          </w:tcPr>
          <w:p w:rsidR="005F5E37" w:rsidRPr="003E6CD2" w:rsidRDefault="005F5E37" w:rsidP="005324BE">
            <w:pPr>
              <w:widowControl/>
              <w:jc w:val="left"/>
              <w:rPr>
                <w:rFonts w:ascii="宋体" w:eastAsia="宋体" w:hAnsi="宋体" w:cs="宋体"/>
                <w:color w:val="000000"/>
                <w:kern w:val="0"/>
                <w:sz w:val="22"/>
              </w:rPr>
            </w:pPr>
          </w:p>
        </w:tc>
      </w:tr>
      <w:tr w:rsidR="005F5E37" w:rsidRPr="001208BF" w:rsidTr="005F5E37">
        <w:trPr>
          <w:trHeight w:val="684"/>
        </w:trPr>
        <w:tc>
          <w:tcPr>
            <w:tcW w:w="1384" w:type="dxa"/>
            <w:vMerge/>
            <w:vAlign w:val="center"/>
            <w:hideMark/>
          </w:tcPr>
          <w:p w:rsidR="005F5E37" w:rsidRPr="00F246AD" w:rsidRDefault="005F5E37" w:rsidP="005324BE">
            <w:pPr>
              <w:widowControl/>
              <w:jc w:val="center"/>
              <w:rPr>
                <w:rFonts w:ascii="宋体" w:eastAsia="宋体" w:hAnsi="宋体" w:cs="宋体"/>
                <w:b/>
                <w:color w:val="000000"/>
                <w:kern w:val="0"/>
                <w:sz w:val="24"/>
              </w:rPr>
            </w:pPr>
          </w:p>
        </w:tc>
        <w:tc>
          <w:tcPr>
            <w:tcW w:w="6379" w:type="dxa"/>
            <w:shd w:val="clear" w:color="auto" w:fill="auto"/>
            <w:vAlign w:val="center"/>
            <w:hideMark/>
          </w:tcPr>
          <w:p w:rsidR="005F5E37" w:rsidRPr="0097584F" w:rsidRDefault="005F5E37" w:rsidP="00743A39">
            <w:pPr>
              <w:widowControl/>
              <w:jc w:val="left"/>
              <w:rPr>
                <w:rFonts w:asciiTheme="minorEastAsia" w:hAnsiTheme="minorEastAsia" w:cs="宋体"/>
                <w:kern w:val="0"/>
                <w:sz w:val="22"/>
              </w:rPr>
            </w:pPr>
            <w:r w:rsidRPr="0097584F">
              <w:rPr>
                <w:rFonts w:asciiTheme="minorEastAsia" w:hAnsiTheme="minorEastAsia" w:cs="宋体" w:hint="eastAsia"/>
                <w:kern w:val="0"/>
                <w:sz w:val="22"/>
              </w:rPr>
              <w:t>机构设立及变更情况</w:t>
            </w:r>
          </w:p>
        </w:tc>
        <w:tc>
          <w:tcPr>
            <w:tcW w:w="992" w:type="dxa"/>
            <w:shd w:val="clear" w:color="auto" w:fill="auto"/>
            <w:noWrap/>
            <w:vAlign w:val="center"/>
            <w:hideMark/>
          </w:tcPr>
          <w:p w:rsidR="005F5E37" w:rsidRPr="003E6CD2" w:rsidRDefault="005F5E37" w:rsidP="005324BE">
            <w:pPr>
              <w:widowControl/>
              <w:jc w:val="left"/>
              <w:rPr>
                <w:rFonts w:ascii="宋体" w:eastAsia="宋体" w:hAnsi="宋体" w:cs="宋体"/>
                <w:color w:val="000000"/>
                <w:kern w:val="0"/>
                <w:sz w:val="22"/>
              </w:rPr>
            </w:pPr>
          </w:p>
        </w:tc>
      </w:tr>
      <w:tr w:rsidR="005F5E37" w:rsidRPr="001208BF" w:rsidTr="005F5E37">
        <w:trPr>
          <w:trHeight w:val="684"/>
        </w:trPr>
        <w:tc>
          <w:tcPr>
            <w:tcW w:w="1384" w:type="dxa"/>
            <w:vMerge/>
            <w:vAlign w:val="center"/>
            <w:hideMark/>
          </w:tcPr>
          <w:p w:rsidR="005F5E37" w:rsidRPr="00F246AD" w:rsidRDefault="005F5E37" w:rsidP="005324BE">
            <w:pPr>
              <w:widowControl/>
              <w:jc w:val="center"/>
              <w:rPr>
                <w:rFonts w:ascii="宋体" w:eastAsia="宋体" w:hAnsi="宋体" w:cs="宋体"/>
                <w:b/>
                <w:color w:val="000000"/>
                <w:kern w:val="0"/>
                <w:sz w:val="24"/>
              </w:rPr>
            </w:pPr>
          </w:p>
        </w:tc>
        <w:tc>
          <w:tcPr>
            <w:tcW w:w="6379" w:type="dxa"/>
            <w:shd w:val="clear" w:color="auto" w:fill="auto"/>
            <w:vAlign w:val="center"/>
            <w:hideMark/>
          </w:tcPr>
          <w:p w:rsidR="005F5E37" w:rsidRPr="00E5670B" w:rsidRDefault="005F5E37" w:rsidP="005324BE">
            <w:pPr>
              <w:widowControl/>
              <w:jc w:val="left"/>
              <w:rPr>
                <w:rFonts w:asciiTheme="minorEastAsia" w:hAnsiTheme="minorEastAsia" w:cs="宋体"/>
                <w:color w:val="000000"/>
                <w:kern w:val="0"/>
                <w:sz w:val="22"/>
              </w:rPr>
            </w:pPr>
            <w:r w:rsidRPr="00E5670B">
              <w:rPr>
                <w:rFonts w:asciiTheme="minorEastAsia" w:hAnsiTheme="minorEastAsia" w:cs="宋体" w:hint="eastAsia"/>
                <w:color w:val="000000"/>
                <w:kern w:val="0"/>
                <w:sz w:val="22"/>
              </w:rPr>
              <w:t>办公场所证明</w:t>
            </w:r>
          </w:p>
        </w:tc>
        <w:tc>
          <w:tcPr>
            <w:tcW w:w="992" w:type="dxa"/>
            <w:shd w:val="clear" w:color="auto" w:fill="auto"/>
            <w:noWrap/>
            <w:vAlign w:val="center"/>
            <w:hideMark/>
          </w:tcPr>
          <w:p w:rsidR="005F5E37" w:rsidRPr="003E6CD2" w:rsidRDefault="005F5E37" w:rsidP="005324BE">
            <w:pPr>
              <w:widowControl/>
              <w:jc w:val="left"/>
              <w:rPr>
                <w:rFonts w:ascii="宋体" w:eastAsia="宋体" w:hAnsi="宋体" w:cs="宋体"/>
                <w:color w:val="000000"/>
                <w:kern w:val="0"/>
                <w:sz w:val="22"/>
              </w:rPr>
            </w:pPr>
          </w:p>
        </w:tc>
      </w:tr>
      <w:tr w:rsidR="005F5E37" w:rsidRPr="001208BF" w:rsidTr="009118AD">
        <w:trPr>
          <w:trHeight w:val="861"/>
        </w:trPr>
        <w:tc>
          <w:tcPr>
            <w:tcW w:w="1384" w:type="dxa"/>
            <w:vMerge w:val="restart"/>
            <w:shd w:val="clear" w:color="auto" w:fill="auto"/>
            <w:vAlign w:val="center"/>
            <w:hideMark/>
          </w:tcPr>
          <w:p w:rsidR="005F5E37" w:rsidRPr="00F246AD" w:rsidRDefault="005F5E37" w:rsidP="005324BE">
            <w:pPr>
              <w:widowControl/>
              <w:jc w:val="center"/>
              <w:rPr>
                <w:rFonts w:ascii="宋体" w:eastAsia="宋体" w:hAnsi="宋体" w:cs="宋体"/>
                <w:b/>
                <w:color w:val="000000"/>
                <w:kern w:val="0"/>
                <w:sz w:val="24"/>
              </w:rPr>
            </w:pPr>
            <w:r w:rsidRPr="00F246AD">
              <w:rPr>
                <w:rFonts w:ascii="宋体" w:eastAsia="宋体" w:hAnsi="宋体" w:cs="宋体" w:hint="eastAsia"/>
                <w:b/>
                <w:color w:val="000000"/>
                <w:kern w:val="0"/>
                <w:sz w:val="24"/>
              </w:rPr>
              <w:t>破产业务知识</w:t>
            </w:r>
          </w:p>
        </w:tc>
        <w:tc>
          <w:tcPr>
            <w:tcW w:w="6379" w:type="dxa"/>
            <w:shd w:val="clear" w:color="auto" w:fill="auto"/>
            <w:vAlign w:val="center"/>
            <w:hideMark/>
          </w:tcPr>
          <w:p w:rsidR="005F5E37" w:rsidRPr="00E5670B" w:rsidRDefault="005F5E37" w:rsidP="005324BE">
            <w:pPr>
              <w:widowControl/>
              <w:jc w:val="left"/>
              <w:rPr>
                <w:rFonts w:asciiTheme="minorEastAsia" w:hAnsiTheme="minorEastAsia" w:cs="宋体"/>
                <w:color w:val="000000"/>
                <w:kern w:val="0"/>
                <w:sz w:val="22"/>
              </w:rPr>
            </w:pPr>
            <w:r w:rsidRPr="00E5670B">
              <w:rPr>
                <w:rFonts w:asciiTheme="minorEastAsia" w:hAnsiTheme="minorEastAsia" w:cs="宋体" w:hint="eastAsia"/>
                <w:color w:val="000000"/>
                <w:kern w:val="0"/>
                <w:sz w:val="22"/>
              </w:rPr>
              <w:t>机构或其人员参加破产相关业务专题培训</w:t>
            </w:r>
            <w:r>
              <w:rPr>
                <w:rFonts w:asciiTheme="minorEastAsia" w:hAnsiTheme="minorEastAsia" w:cs="宋体" w:hint="eastAsia"/>
                <w:color w:val="000000"/>
                <w:kern w:val="0"/>
                <w:sz w:val="22"/>
              </w:rPr>
              <w:t>情况</w:t>
            </w:r>
          </w:p>
        </w:tc>
        <w:tc>
          <w:tcPr>
            <w:tcW w:w="992" w:type="dxa"/>
            <w:shd w:val="clear" w:color="auto" w:fill="auto"/>
            <w:noWrap/>
            <w:vAlign w:val="center"/>
            <w:hideMark/>
          </w:tcPr>
          <w:p w:rsidR="005F5E37" w:rsidRPr="003E6CD2" w:rsidRDefault="005F5E37" w:rsidP="005324BE">
            <w:pPr>
              <w:widowControl/>
              <w:jc w:val="left"/>
              <w:rPr>
                <w:rFonts w:ascii="宋体" w:eastAsia="宋体" w:hAnsi="宋体" w:cs="宋体"/>
                <w:color w:val="000000"/>
                <w:kern w:val="0"/>
                <w:sz w:val="22"/>
              </w:rPr>
            </w:pPr>
          </w:p>
        </w:tc>
      </w:tr>
      <w:tr w:rsidR="005F5E37" w:rsidRPr="001208BF" w:rsidTr="009118AD">
        <w:trPr>
          <w:trHeight w:val="690"/>
        </w:trPr>
        <w:tc>
          <w:tcPr>
            <w:tcW w:w="1384" w:type="dxa"/>
            <w:vMerge/>
            <w:vAlign w:val="center"/>
            <w:hideMark/>
          </w:tcPr>
          <w:p w:rsidR="005F5E37" w:rsidRPr="00F246AD" w:rsidRDefault="005F5E37" w:rsidP="005324BE">
            <w:pPr>
              <w:widowControl/>
              <w:jc w:val="center"/>
              <w:rPr>
                <w:rFonts w:ascii="宋体" w:eastAsia="宋体" w:hAnsi="宋体" w:cs="宋体"/>
                <w:b/>
                <w:color w:val="000000"/>
                <w:kern w:val="0"/>
                <w:sz w:val="24"/>
              </w:rPr>
            </w:pPr>
          </w:p>
        </w:tc>
        <w:tc>
          <w:tcPr>
            <w:tcW w:w="6379" w:type="dxa"/>
            <w:shd w:val="clear" w:color="auto" w:fill="auto"/>
            <w:vAlign w:val="center"/>
            <w:hideMark/>
          </w:tcPr>
          <w:p w:rsidR="005F5E37" w:rsidRPr="00E5670B" w:rsidRDefault="005F5E37" w:rsidP="005324BE">
            <w:pPr>
              <w:widowControl/>
              <w:jc w:val="left"/>
              <w:rPr>
                <w:rFonts w:asciiTheme="minorEastAsia" w:hAnsiTheme="minorEastAsia" w:cs="宋体"/>
                <w:color w:val="000000"/>
                <w:kern w:val="0"/>
                <w:sz w:val="22"/>
              </w:rPr>
            </w:pPr>
            <w:r w:rsidRPr="00E5670B">
              <w:rPr>
                <w:rFonts w:asciiTheme="minorEastAsia" w:hAnsiTheme="minorEastAsia" w:cs="宋体" w:hint="eastAsia"/>
                <w:color w:val="000000"/>
                <w:kern w:val="0"/>
                <w:sz w:val="22"/>
              </w:rPr>
              <w:t>机构或其人员</w:t>
            </w:r>
            <w:r>
              <w:rPr>
                <w:rFonts w:asciiTheme="minorEastAsia" w:hAnsiTheme="minorEastAsia" w:cs="宋体" w:hint="eastAsia"/>
                <w:color w:val="000000"/>
                <w:kern w:val="0"/>
                <w:sz w:val="22"/>
              </w:rPr>
              <w:t>发表</w:t>
            </w:r>
            <w:r w:rsidRPr="00E5670B">
              <w:rPr>
                <w:rFonts w:asciiTheme="minorEastAsia" w:hAnsiTheme="minorEastAsia" w:cs="宋体" w:hint="eastAsia"/>
                <w:color w:val="000000"/>
                <w:kern w:val="0"/>
                <w:sz w:val="22"/>
              </w:rPr>
              <w:t>破产相关</w:t>
            </w:r>
            <w:r>
              <w:rPr>
                <w:rFonts w:asciiTheme="minorEastAsia" w:hAnsiTheme="minorEastAsia" w:cs="宋体" w:hint="eastAsia"/>
                <w:color w:val="000000"/>
                <w:kern w:val="0"/>
                <w:sz w:val="22"/>
              </w:rPr>
              <w:t>论文情况</w:t>
            </w:r>
          </w:p>
        </w:tc>
        <w:tc>
          <w:tcPr>
            <w:tcW w:w="992" w:type="dxa"/>
            <w:shd w:val="clear" w:color="auto" w:fill="auto"/>
            <w:noWrap/>
            <w:vAlign w:val="center"/>
            <w:hideMark/>
          </w:tcPr>
          <w:p w:rsidR="005F5E37" w:rsidRPr="003E6CD2" w:rsidRDefault="005F5E37" w:rsidP="005324BE">
            <w:pPr>
              <w:widowControl/>
              <w:jc w:val="left"/>
              <w:rPr>
                <w:rFonts w:ascii="宋体" w:eastAsia="宋体" w:hAnsi="宋体" w:cs="宋体"/>
                <w:color w:val="000000"/>
                <w:kern w:val="0"/>
                <w:sz w:val="22"/>
              </w:rPr>
            </w:pPr>
          </w:p>
        </w:tc>
      </w:tr>
      <w:tr w:rsidR="005F5E37" w:rsidRPr="005E34F5" w:rsidTr="005F5E37">
        <w:trPr>
          <w:trHeight w:val="820"/>
        </w:trPr>
        <w:tc>
          <w:tcPr>
            <w:tcW w:w="1384" w:type="dxa"/>
            <w:vMerge w:val="restart"/>
            <w:shd w:val="clear" w:color="auto" w:fill="auto"/>
            <w:noWrap/>
            <w:vAlign w:val="center"/>
            <w:hideMark/>
          </w:tcPr>
          <w:p w:rsidR="005F5E37" w:rsidRPr="00F246AD" w:rsidRDefault="005F5E37" w:rsidP="005324BE">
            <w:pPr>
              <w:widowControl/>
              <w:jc w:val="center"/>
              <w:rPr>
                <w:rFonts w:ascii="宋体" w:eastAsia="宋体" w:hAnsi="宋体" w:cs="宋体"/>
                <w:b/>
                <w:color w:val="000000"/>
                <w:kern w:val="0"/>
                <w:sz w:val="24"/>
              </w:rPr>
            </w:pPr>
            <w:r w:rsidRPr="00F246AD">
              <w:rPr>
                <w:rFonts w:ascii="宋体" w:eastAsia="宋体" w:hAnsi="宋体" w:cs="宋体" w:hint="eastAsia"/>
                <w:b/>
                <w:color w:val="000000"/>
                <w:kern w:val="0"/>
                <w:sz w:val="24"/>
              </w:rPr>
              <w:lastRenderedPageBreak/>
              <w:t>破产业务经验</w:t>
            </w:r>
          </w:p>
        </w:tc>
        <w:tc>
          <w:tcPr>
            <w:tcW w:w="6379" w:type="dxa"/>
            <w:shd w:val="clear" w:color="auto" w:fill="auto"/>
            <w:vAlign w:val="center"/>
            <w:hideMark/>
          </w:tcPr>
          <w:p w:rsidR="005F5E37" w:rsidRPr="0097584F" w:rsidRDefault="005F5E37" w:rsidP="005C03C5">
            <w:pPr>
              <w:jc w:val="left"/>
              <w:rPr>
                <w:rFonts w:asciiTheme="minorEastAsia" w:hAnsiTheme="minorEastAsia" w:cs="宋体"/>
                <w:kern w:val="0"/>
                <w:sz w:val="22"/>
              </w:rPr>
            </w:pPr>
            <w:r w:rsidRPr="0097584F">
              <w:rPr>
                <w:rFonts w:asciiTheme="minorEastAsia" w:hAnsiTheme="minorEastAsia" w:cs="宋体" w:hint="eastAsia"/>
                <w:kern w:val="0"/>
                <w:sz w:val="22"/>
              </w:rPr>
              <w:t>机构</w:t>
            </w:r>
            <w:r w:rsidR="005C03C5" w:rsidRPr="0097584F">
              <w:rPr>
                <w:rFonts w:asciiTheme="minorEastAsia" w:hAnsiTheme="minorEastAsia" w:cs="宋体" w:hint="eastAsia"/>
                <w:kern w:val="0"/>
                <w:sz w:val="22"/>
              </w:rPr>
              <w:t>直接担任</w:t>
            </w:r>
            <w:r w:rsidRPr="0097584F">
              <w:rPr>
                <w:rFonts w:asciiTheme="minorEastAsia" w:hAnsiTheme="minorEastAsia" w:cs="宋体" w:hint="eastAsia"/>
                <w:kern w:val="0"/>
                <w:sz w:val="22"/>
              </w:rPr>
              <w:t>重大破产案件</w:t>
            </w:r>
            <w:r w:rsidR="005C03C5" w:rsidRPr="0097584F">
              <w:rPr>
                <w:rFonts w:asciiTheme="minorEastAsia" w:hAnsiTheme="minorEastAsia" w:cs="宋体" w:hint="eastAsia"/>
                <w:kern w:val="0"/>
                <w:sz w:val="22"/>
              </w:rPr>
              <w:t>管理人</w:t>
            </w:r>
            <w:r w:rsidRPr="0097584F">
              <w:rPr>
                <w:rFonts w:asciiTheme="minorEastAsia" w:hAnsiTheme="minorEastAsia" w:cs="宋体" w:hint="eastAsia"/>
                <w:kern w:val="0"/>
                <w:sz w:val="22"/>
              </w:rPr>
              <w:t>情况</w:t>
            </w:r>
          </w:p>
        </w:tc>
        <w:tc>
          <w:tcPr>
            <w:tcW w:w="992" w:type="dxa"/>
            <w:shd w:val="clear" w:color="auto" w:fill="auto"/>
            <w:vAlign w:val="center"/>
          </w:tcPr>
          <w:p w:rsidR="005F5E37" w:rsidRPr="003E6CD2" w:rsidRDefault="005F5E37" w:rsidP="005324BE">
            <w:pPr>
              <w:widowControl/>
              <w:jc w:val="left"/>
              <w:rPr>
                <w:rFonts w:ascii="宋体" w:eastAsia="宋体" w:hAnsi="宋体" w:cs="宋体"/>
                <w:color w:val="000000"/>
                <w:kern w:val="0"/>
                <w:sz w:val="22"/>
              </w:rPr>
            </w:pPr>
          </w:p>
        </w:tc>
      </w:tr>
      <w:tr w:rsidR="005F5E37" w:rsidRPr="005E34F5" w:rsidTr="009118AD">
        <w:trPr>
          <w:trHeight w:val="843"/>
        </w:trPr>
        <w:tc>
          <w:tcPr>
            <w:tcW w:w="1384" w:type="dxa"/>
            <w:vMerge/>
            <w:shd w:val="clear" w:color="auto" w:fill="auto"/>
            <w:noWrap/>
            <w:vAlign w:val="center"/>
            <w:hideMark/>
          </w:tcPr>
          <w:p w:rsidR="005F5E37" w:rsidRPr="00F246AD" w:rsidRDefault="005F5E37" w:rsidP="005324BE">
            <w:pPr>
              <w:widowControl/>
              <w:jc w:val="center"/>
              <w:rPr>
                <w:rFonts w:ascii="宋体" w:eastAsia="宋体" w:hAnsi="宋体" w:cs="宋体"/>
                <w:b/>
                <w:color w:val="000000"/>
                <w:kern w:val="0"/>
                <w:sz w:val="24"/>
              </w:rPr>
            </w:pPr>
          </w:p>
        </w:tc>
        <w:tc>
          <w:tcPr>
            <w:tcW w:w="6379" w:type="dxa"/>
            <w:tcBorders>
              <w:top w:val="single" w:sz="4" w:space="0" w:color="auto"/>
              <w:bottom w:val="single" w:sz="4" w:space="0" w:color="auto"/>
            </w:tcBorders>
            <w:shd w:val="clear" w:color="auto" w:fill="auto"/>
            <w:vAlign w:val="center"/>
            <w:hideMark/>
          </w:tcPr>
          <w:p w:rsidR="005F5E37" w:rsidRPr="0097584F" w:rsidRDefault="005C03C5" w:rsidP="005C03C5">
            <w:pPr>
              <w:jc w:val="left"/>
              <w:rPr>
                <w:rFonts w:asciiTheme="minorEastAsia" w:hAnsiTheme="minorEastAsia" w:cs="宋体"/>
                <w:kern w:val="0"/>
                <w:sz w:val="22"/>
              </w:rPr>
            </w:pPr>
            <w:r w:rsidRPr="0097584F">
              <w:rPr>
                <w:rFonts w:asciiTheme="minorEastAsia" w:hAnsiTheme="minorEastAsia" w:cs="宋体" w:hint="eastAsia"/>
                <w:kern w:val="0"/>
                <w:sz w:val="22"/>
              </w:rPr>
              <w:t>机构直接担任普通破产案件管理人情况</w:t>
            </w:r>
          </w:p>
        </w:tc>
        <w:tc>
          <w:tcPr>
            <w:tcW w:w="992" w:type="dxa"/>
            <w:tcBorders>
              <w:top w:val="single" w:sz="4" w:space="0" w:color="auto"/>
              <w:bottom w:val="single" w:sz="4" w:space="0" w:color="auto"/>
            </w:tcBorders>
            <w:shd w:val="clear" w:color="auto" w:fill="auto"/>
            <w:noWrap/>
            <w:vAlign w:val="center"/>
            <w:hideMark/>
          </w:tcPr>
          <w:p w:rsidR="005F5E37" w:rsidRPr="003E6CD2" w:rsidRDefault="005F5E37" w:rsidP="005324BE">
            <w:pPr>
              <w:widowControl/>
              <w:jc w:val="left"/>
              <w:rPr>
                <w:rFonts w:ascii="宋体" w:eastAsia="宋体" w:hAnsi="宋体" w:cs="宋体"/>
                <w:color w:val="000000"/>
                <w:kern w:val="0"/>
                <w:sz w:val="22"/>
              </w:rPr>
            </w:pPr>
          </w:p>
        </w:tc>
      </w:tr>
      <w:tr w:rsidR="005F5E37" w:rsidRPr="005E34F5" w:rsidTr="009118AD">
        <w:trPr>
          <w:trHeight w:val="826"/>
        </w:trPr>
        <w:tc>
          <w:tcPr>
            <w:tcW w:w="1384" w:type="dxa"/>
            <w:vMerge/>
            <w:shd w:val="clear" w:color="auto" w:fill="auto"/>
            <w:noWrap/>
            <w:vAlign w:val="center"/>
            <w:hideMark/>
          </w:tcPr>
          <w:p w:rsidR="005F5E37" w:rsidRPr="00F246AD" w:rsidRDefault="005F5E37" w:rsidP="005324BE">
            <w:pPr>
              <w:widowControl/>
              <w:jc w:val="center"/>
              <w:rPr>
                <w:rFonts w:ascii="宋体" w:eastAsia="宋体" w:hAnsi="宋体" w:cs="宋体"/>
                <w:b/>
                <w:color w:val="000000"/>
                <w:kern w:val="0"/>
                <w:sz w:val="24"/>
              </w:rPr>
            </w:pPr>
          </w:p>
        </w:tc>
        <w:tc>
          <w:tcPr>
            <w:tcW w:w="6379" w:type="dxa"/>
            <w:tcBorders>
              <w:top w:val="single" w:sz="4" w:space="0" w:color="auto"/>
              <w:bottom w:val="single" w:sz="4" w:space="0" w:color="auto"/>
            </w:tcBorders>
            <w:shd w:val="clear" w:color="auto" w:fill="auto"/>
            <w:vAlign w:val="center"/>
            <w:hideMark/>
          </w:tcPr>
          <w:p w:rsidR="005F5E37" w:rsidRPr="0097584F" w:rsidRDefault="005C03C5" w:rsidP="005C03C5">
            <w:pPr>
              <w:jc w:val="left"/>
              <w:rPr>
                <w:rFonts w:asciiTheme="minorEastAsia" w:hAnsiTheme="minorEastAsia" w:cs="宋体"/>
                <w:kern w:val="0"/>
                <w:sz w:val="22"/>
              </w:rPr>
            </w:pPr>
            <w:r w:rsidRPr="0097584F">
              <w:rPr>
                <w:rFonts w:asciiTheme="minorEastAsia" w:hAnsiTheme="minorEastAsia" w:cs="宋体" w:hint="eastAsia"/>
                <w:kern w:val="0"/>
                <w:sz w:val="22"/>
              </w:rPr>
              <w:t>机构直接担任简易破产案件管理人情况</w:t>
            </w:r>
          </w:p>
        </w:tc>
        <w:tc>
          <w:tcPr>
            <w:tcW w:w="992" w:type="dxa"/>
            <w:tcBorders>
              <w:top w:val="single" w:sz="4" w:space="0" w:color="auto"/>
              <w:bottom w:val="single" w:sz="4" w:space="0" w:color="auto"/>
            </w:tcBorders>
            <w:shd w:val="clear" w:color="auto" w:fill="auto"/>
            <w:noWrap/>
            <w:vAlign w:val="center"/>
            <w:hideMark/>
          </w:tcPr>
          <w:p w:rsidR="005F5E37" w:rsidRPr="003E6CD2" w:rsidRDefault="005F5E37" w:rsidP="005324BE">
            <w:pPr>
              <w:widowControl/>
              <w:jc w:val="left"/>
              <w:rPr>
                <w:rFonts w:ascii="宋体" w:eastAsia="宋体" w:hAnsi="宋体" w:cs="宋体"/>
                <w:color w:val="000000"/>
                <w:kern w:val="0"/>
                <w:sz w:val="22"/>
              </w:rPr>
            </w:pPr>
          </w:p>
        </w:tc>
      </w:tr>
      <w:tr w:rsidR="005F5E37" w:rsidRPr="005E34F5" w:rsidTr="009118AD">
        <w:trPr>
          <w:trHeight w:val="820"/>
        </w:trPr>
        <w:tc>
          <w:tcPr>
            <w:tcW w:w="1384" w:type="dxa"/>
            <w:vMerge/>
            <w:shd w:val="clear" w:color="auto" w:fill="auto"/>
            <w:noWrap/>
            <w:vAlign w:val="center"/>
            <w:hideMark/>
          </w:tcPr>
          <w:p w:rsidR="005F5E37" w:rsidRPr="00F246AD" w:rsidRDefault="005F5E37" w:rsidP="005324BE">
            <w:pPr>
              <w:widowControl/>
              <w:jc w:val="center"/>
              <w:rPr>
                <w:rFonts w:ascii="宋体" w:eastAsia="宋体" w:hAnsi="宋体" w:cs="宋体"/>
                <w:b/>
                <w:color w:val="000000"/>
                <w:kern w:val="0"/>
                <w:sz w:val="24"/>
              </w:rPr>
            </w:pPr>
          </w:p>
        </w:tc>
        <w:tc>
          <w:tcPr>
            <w:tcW w:w="6379" w:type="dxa"/>
            <w:tcBorders>
              <w:top w:val="single" w:sz="4" w:space="0" w:color="auto"/>
              <w:bottom w:val="single" w:sz="4" w:space="0" w:color="auto"/>
            </w:tcBorders>
            <w:shd w:val="clear" w:color="auto" w:fill="auto"/>
            <w:vAlign w:val="center"/>
            <w:hideMark/>
          </w:tcPr>
          <w:p w:rsidR="005F5E37" w:rsidRPr="0097584F" w:rsidRDefault="005F5E37" w:rsidP="005324BE">
            <w:pPr>
              <w:jc w:val="left"/>
              <w:rPr>
                <w:rFonts w:asciiTheme="minorEastAsia" w:hAnsiTheme="minorEastAsia" w:cs="宋体"/>
                <w:kern w:val="0"/>
                <w:sz w:val="22"/>
              </w:rPr>
            </w:pPr>
            <w:r w:rsidRPr="0097584F">
              <w:rPr>
                <w:rFonts w:asciiTheme="minorEastAsia" w:hAnsiTheme="minorEastAsia" w:cs="宋体" w:hint="eastAsia"/>
                <w:kern w:val="0"/>
                <w:sz w:val="22"/>
              </w:rPr>
              <w:t>机构被指定为破产案件管理人成员情况</w:t>
            </w:r>
          </w:p>
        </w:tc>
        <w:tc>
          <w:tcPr>
            <w:tcW w:w="992" w:type="dxa"/>
            <w:tcBorders>
              <w:top w:val="single" w:sz="4" w:space="0" w:color="auto"/>
              <w:bottom w:val="single" w:sz="4" w:space="0" w:color="auto"/>
            </w:tcBorders>
            <w:shd w:val="clear" w:color="auto" w:fill="auto"/>
            <w:noWrap/>
            <w:vAlign w:val="center"/>
            <w:hideMark/>
          </w:tcPr>
          <w:p w:rsidR="005F5E37" w:rsidRPr="003E6CD2" w:rsidRDefault="005F5E37" w:rsidP="005324BE">
            <w:pPr>
              <w:widowControl/>
              <w:jc w:val="left"/>
              <w:rPr>
                <w:rFonts w:ascii="宋体" w:eastAsia="宋体" w:hAnsi="宋体" w:cs="宋体"/>
                <w:color w:val="000000"/>
                <w:kern w:val="0"/>
                <w:sz w:val="22"/>
              </w:rPr>
            </w:pPr>
          </w:p>
        </w:tc>
      </w:tr>
      <w:tr w:rsidR="005F5E37" w:rsidRPr="005E34F5" w:rsidTr="009118AD">
        <w:trPr>
          <w:trHeight w:val="850"/>
        </w:trPr>
        <w:tc>
          <w:tcPr>
            <w:tcW w:w="1384" w:type="dxa"/>
            <w:vMerge/>
            <w:shd w:val="clear" w:color="auto" w:fill="auto"/>
            <w:noWrap/>
            <w:vAlign w:val="center"/>
            <w:hideMark/>
          </w:tcPr>
          <w:p w:rsidR="005F5E37" w:rsidRPr="00F246AD" w:rsidRDefault="005F5E37" w:rsidP="005324BE">
            <w:pPr>
              <w:widowControl/>
              <w:jc w:val="center"/>
              <w:rPr>
                <w:rFonts w:ascii="宋体" w:eastAsia="宋体" w:hAnsi="宋体" w:cs="宋体"/>
                <w:b/>
                <w:color w:val="000000"/>
                <w:kern w:val="0"/>
                <w:sz w:val="24"/>
              </w:rPr>
            </w:pPr>
          </w:p>
        </w:tc>
        <w:tc>
          <w:tcPr>
            <w:tcW w:w="6379" w:type="dxa"/>
            <w:tcBorders>
              <w:top w:val="single" w:sz="4" w:space="0" w:color="auto"/>
              <w:bottom w:val="single" w:sz="4" w:space="0" w:color="auto"/>
            </w:tcBorders>
            <w:shd w:val="clear" w:color="auto" w:fill="auto"/>
            <w:vAlign w:val="center"/>
            <w:hideMark/>
          </w:tcPr>
          <w:p w:rsidR="005F5E37" w:rsidRPr="0097584F" w:rsidRDefault="005F5E37" w:rsidP="00743A39">
            <w:pPr>
              <w:jc w:val="left"/>
              <w:rPr>
                <w:rFonts w:asciiTheme="minorEastAsia" w:hAnsiTheme="minorEastAsia" w:cs="宋体"/>
                <w:kern w:val="0"/>
                <w:sz w:val="22"/>
              </w:rPr>
            </w:pPr>
            <w:r w:rsidRPr="0097584F">
              <w:rPr>
                <w:rFonts w:asciiTheme="minorEastAsia" w:hAnsiTheme="minorEastAsia" w:cs="宋体" w:hint="eastAsia"/>
                <w:kern w:val="0"/>
                <w:sz w:val="22"/>
              </w:rPr>
              <w:t>破产案件办理团队负责人破产案件办理或破产事务从业情况</w:t>
            </w:r>
          </w:p>
        </w:tc>
        <w:tc>
          <w:tcPr>
            <w:tcW w:w="992" w:type="dxa"/>
            <w:tcBorders>
              <w:top w:val="single" w:sz="4" w:space="0" w:color="auto"/>
              <w:bottom w:val="single" w:sz="4" w:space="0" w:color="auto"/>
            </w:tcBorders>
            <w:shd w:val="clear" w:color="auto" w:fill="auto"/>
            <w:noWrap/>
            <w:vAlign w:val="center"/>
            <w:hideMark/>
          </w:tcPr>
          <w:p w:rsidR="005F5E37" w:rsidRPr="003E6CD2" w:rsidRDefault="005F5E37" w:rsidP="005324BE">
            <w:pPr>
              <w:widowControl/>
              <w:jc w:val="left"/>
              <w:rPr>
                <w:rFonts w:ascii="宋体" w:eastAsia="宋体" w:hAnsi="宋体" w:cs="宋体"/>
                <w:color w:val="000000"/>
                <w:kern w:val="0"/>
                <w:sz w:val="22"/>
              </w:rPr>
            </w:pPr>
          </w:p>
        </w:tc>
      </w:tr>
      <w:tr w:rsidR="005F5E37" w:rsidRPr="005E34F5" w:rsidTr="009118AD">
        <w:trPr>
          <w:trHeight w:val="833"/>
        </w:trPr>
        <w:tc>
          <w:tcPr>
            <w:tcW w:w="1384" w:type="dxa"/>
            <w:vMerge/>
            <w:shd w:val="clear" w:color="auto" w:fill="auto"/>
            <w:vAlign w:val="center"/>
            <w:hideMark/>
          </w:tcPr>
          <w:p w:rsidR="005F5E37" w:rsidRPr="003E6CD2" w:rsidRDefault="005F5E37" w:rsidP="005324BE">
            <w:pPr>
              <w:widowControl/>
              <w:jc w:val="center"/>
              <w:rPr>
                <w:rFonts w:ascii="宋体" w:eastAsia="宋体" w:hAnsi="宋体" w:cs="宋体"/>
                <w:color w:val="000000"/>
                <w:kern w:val="0"/>
                <w:sz w:val="22"/>
              </w:rPr>
            </w:pPr>
          </w:p>
        </w:tc>
        <w:tc>
          <w:tcPr>
            <w:tcW w:w="6379" w:type="dxa"/>
            <w:shd w:val="clear" w:color="auto" w:fill="auto"/>
            <w:vAlign w:val="center"/>
            <w:hideMark/>
          </w:tcPr>
          <w:p w:rsidR="005F5E37" w:rsidRPr="0097584F" w:rsidRDefault="005F5E37" w:rsidP="005324BE">
            <w:pPr>
              <w:widowControl/>
              <w:jc w:val="left"/>
              <w:rPr>
                <w:rFonts w:asciiTheme="minorEastAsia" w:hAnsiTheme="minorEastAsia" w:cs="宋体"/>
                <w:kern w:val="0"/>
                <w:sz w:val="22"/>
              </w:rPr>
            </w:pPr>
            <w:r w:rsidRPr="0097584F">
              <w:rPr>
                <w:rFonts w:asciiTheme="minorEastAsia" w:hAnsiTheme="minorEastAsia" w:cs="宋体" w:hint="eastAsia"/>
                <w:kern w:val="0"/>
                <w:sz w:val="22"/>
              </w:rPr>
              <w:t xml:space="preserve">机构所承办的破产案件被评为典型案例情况  </w:t>
            </w:r>
          </w:p>
        </w:tc>
        <w:tc>
          <w:tcPr>
            <w:tcW w:w="992" w:type="dxa"/>
            <w:shd w:val="clear" w:color="auto" w:fill="auto"/>
            <w:noWrap/>
            <w:vAlign w:val="center"/>
            <w:hideMark/>
          </w:tcPr>
          <w:p w:rsidR="005F5E37" w:rsidRPr="003E6CD2" w:rsidRDefault="005F5E37" w:rsidP="005324BE">
            <w:pPr>
              <w:widowControl/>
              <w:jc w:val="left"/>
              <w:rPr>
                <w:rFonts w:ascii="宋体" w:eastAsia="宋体" w:hAnsi="宋体" w:cs="宋体"/>
                <w:color w:val="000000"/>
                <w:kern w:val="0"/>
                <w:sz w:val="22"/>
              </w:rPr>
            </w:pPr>
          </w:p>
        </w:tc>
      </w:tr>
      <w:tr w:rsidR="005F5E37" w:rsidRPr="005E34F5" w:rsidTr="009118AD">
        <w:trPr>
          <w:trHeight w:val="832"/>
        </w:trPr>
        <w:tc>
          <w:tcPr>
            <w:tcW w:w="1384" w:type="dxa"/>
            <w:vMerge/>
            <w:vAlign w:val="center"/>
            <w:hideMark/>
          </w:tcPr>
          <w:p w:rsidR="005F5E37" w:rsidRPr="003E6CD2" w:rsidRDefault="005F5E37" w:rsidP="005324BE">
            <w:pPr>
              <w:widowControl/>
              <w:jc w:val="center"/>
              <w:rPr>
                <w:rFonts w:ascii="宋体" w:eastAsia="宋体" w:hAnsi="宋体" w:cs="宋体"/>
                <w:color w:val="000000"/>
                <w:kern w:val="0"/>
                <w:sz w:val="22"/>
              </w:rPr>
            </w:pPr>
          </w:p>
        </w:tc>
        <w:tc>
          <w:tcPr>
            <w:tcW w:w="6379" w:type="dxa"/>
            <w:shd w:val="clear" w:color="auto" w:fill="auto"/>
            <w:vAlign w:val="center"/>
            <w:hideMark/>
          </w:tcPr>
          <w:p w:rsidR="005F5E37" w:rsidRPr="0097584F" w:rsidRDefault="005F5E37" w:rsidP="005324BE">
            <w:pPr>
              <w:widowControl/>
              <w:jc w:val="left"/>
              <w:rPr>
                <w:rFonts w:asciiTheme="minorEastAsia" w:hAnsiTheme="minorEastAsia" w:cs="宋体"/>
                <w:kern w:val="0"/>
                <w:sz w:val="22"/>
              </w:rPr>
            </w:pPr>
            <w:r w:rsidRPr="0097584F">
              <w:rPr>
                <w:rFonts w:asciiTheme="minorEastAsia" w:hAnsiTheme="minorEastAsia" w:cs="宋体" w:hint="eastAsia"/>
                <w:kern w:val="0"/>
                <w:sz w:val="22"/>
              </w:rPr>
              <w:t>机构</w:t>
            </w:r>
            <w:r w:rsidR="00E3384E" w:rsidRPr="0097584F">
              <w:rPr>
                <w:rFonts w:asciiTheme="minorEastAsia" w:hAnsiTheme="minorEastAsia" w:cs="宋体" w:hint="eastAsia"/>
                <w:kern w:val="0"/>
                <w:sz w:val="22"/>
              </w:rPr>
              <w:t>或其</w:t>
            </w:r>
            <w:r w:rsidR="009118AD" w:rsidRPr="0097584F">
              <w:rPr>
                <w:rFonts w:asciiTheme="minorEastAsia" w:hAnsiTheme="minorEastAsia" w:cs="宋体" w:hint="eastAsia"/>
                <w:kern w:val="0"/>
                <w:sz w:val="22"/>
              </w:rPr>
              <w:t>人员</w:t>
            </w:r>
            <w:r w:rsidRPr="0097584F">
              <w:rPr>
                <w:rFonts w:asciiTheme="minorEastAsia" w:hAnsiTheme="minorEastAsia" w:cs="宋体" w:hint="eastAsia"/>
                <w:kern w:val="0"/>
                <w:sz w:val="22"/>
              </w:rPr>
              <w:t>被管理人聘请，参与破产管理工作情况</w:t>
            </w:r>
          </w:p>
        </w:tc>
        <w:tc>
          <w:tcPr>
            <w:tcW w:w="992" w:type="dxa"/>
            <w:shd w:val="clear" w:color="auto" w:fill="auto"/>
            <w:noWrap/>
            <w:vAlign w:val="center"/>
            <w:hideMark/>
          </w:tcPr>
          <w:p w:rsidR="005F5E37" w:rsidRPr="003E6CD2" w:rsidRDefault="005F5E37" w:rsidP="005324BE">
            <w:pPr>
              <w:widowControl/>
              <w:jc w:val="left"/>
              <w:rPr>
                <w:rFonts w:ascii="宋体" w:eastAsia="宋体" w:hAnsi="宋体" w:cs="宋体"/>
                <w:color w:val="000000"/>
                <w:kern w:val="0"/>
                <w:sz w:val="22"/>
              </w:rPr>
            </w:pPr>
          </w:p>
        </w:tc>
      </w:tr>
      <w:tr w:rsidR="005F5E37" w:rsidRPr="005E34F5" w:rsidTr="009118AD">
        <w:trPr>
          <w:trHeight w:val="829"/>
        </w:trPr>
        <w:tc>
          <w:tcPr>
            <w:tcW w:w="1384" w:type="dxa"/>
            <w:vMerge/>
            <w:shd w:val="clear" w:color="auto" w:fill="auto"/>
            <w:vAlign w:val="center"/>
            <w:hideMark/>
          </w:tcPr>
          <w:p w:rsidR="005F5E37" w:rsidRPr="001208BF" w:rsidRDefault="005F5E37" w:rsidP="005324BE">
            <w:pPr>
              <w:widowControl/>
              <w:jc w:val="center"/>
              <w:rPr>
                <w:rFonts w:ascii="宋体" w:eastAsia="宋体" w:hAnsi="宋体" w:cs="宋体"/>
                <w:color w:val="000000"/>
                <w:kern w:val="0"/>
                <w:sz w:val="22"/>
              </w:rPr>
            </w:pPr>
          </w:p>
        </w:tc>
        <w:tc>
          <w:tcPr>
            <w:tcW w:w="6379" w:type="dxa"/>
            <w:shd w:val="clear" w:color="auto" w:fill="auto"/>
            <w:vAlign w:val="center"/>
            <w:hideMark/>
          </w:tcPr>
          <w:p w:rsidR="005F5E37" w:rsidRPr="0097584F" w:rsidRDefault="005F5E37" w:rsidP="009118AD">
            <w:pPr>
              <w:widowControl/>
              <w:jc w:val="left"/>
              <w:rPr>
                <w:rFonts w:asciiTheme="minorEastAsia" w:hAnsiTheme="minorEastAsia" w:cs="宋体"/>
                <w:kern w:val="0"/>
                <w:sz w:val="22"/>
              </w:rPr>
            </w:pPr>
            <w:r w:rsidRPr="0097584F">
              <w:rPr>
                <w:rFonts w:asciiTheme="minorEastAsia" w:hAnsiTheme="minorEastAsia" w:cs="宋体" w:hint="eastAsia"/>
                <w:kern w:val="0"/>
                <w:sz w:val="22"/>
              </w:rPr>
              <w:t>机构</w:t>
            </w:r>
            <w:r w:rsidR="00E3384E" w:rsidRPr="0097584F">
              <w:rPr>
                <w:rFonts w:asciiTheme="minorEastAsia" w:hAnsiTheme="minorEastAsia" w:cs="宋体" w:hint="eastAsia"/>
                <w:kern w:val="0"/>
                <w:sz w:val="22"/>
              </w:rPr>
              <w:t>或其</w:t>
            </w:r>
            <w:r w:rsidR="009118AD" w:rsidRPr="0097584F">
              <w:rPr>
                <w:rFonts w:asciiTheme="minorEastAsia" w:hAnsiTheme="minorEastAsia" w:cs="宋体" w:hint="eastAsia"/>
                <w:kern w:val="0"/>
                <w:sz w:val="22"/>
              </w:rPr>
              <w:t>人员作</w:t>
            </w:r>
            <w:r w:rsidRPr="0097584F">
              <w:rPr>
                <w:rFonts w:asciiTheme="minorEastAsia" w:hAnsiTheme="minorEastAsia" w:cs="宋体" w:hint="eastAsia"/>
                <w:kern w:val="0"/>
                <w:sz w:val="22"/>
              </w:rPr>
              <w:t>为受托人为当事人在破产案件中提供相关法律服务或财务服务等情况</w:t>
            </w:r>
          </w:p>
        </w:tc>
        <w:tc>
          <w:tcPr>
            <w:tcW w:w="992" w:type="dxa"/>
            <w:shd w:val="clear" w:color="auto" w:fill="auto"/>
            <w:noWrap/>
            <w:vAlign w:val="center"/>
            <w:hideMark/>
          </w:tcPr>
          <w:p w:rsidR="005F5E37" w:rsidRPr="001208BF" w:rsidRDefault="005F5E37" w:rsidP="005324BE">
            <w:pPr>
              <w:widowControl/>
              <w:jc w:val="left"/>
              <w:rPr>
                <w:rFonts w:ascii="宋体" w:eastAsia="宋体" w:hAnsi="宋体" w:cs="宋体"/>
                <w:color w:val="000000"/>
                <w:kern w:val="0"/>
                <w:sz w:val="22"/>
              </w:rPr>
            </w:pPr>
          </w:p>
        </w:tc>
      </w:tr>
      <w:tr w:rsidR="005F5E37" w:rsidRPr="00E5670B" w:rsidTr="009118AD">
        <w:trPr>
          <w:trHeight w:val="814"/>
        </w:trPr>
        <w:tc>
          <w:tcPr>
            <w:tcW w:w="1384" w:type="dxa"/>
            <w:vMerge/>
            <w:shd w:val="clear" w:color="auto" w:fill="auto"/>
            <w:vAlign w:val="center"/>
            <w:hideMark/>
          </w:tcPr>
          <w:p w:rsidR="005F5E37" w:rsidRPr="00013882" w:rsidRDefault="005F5E37" w:rsidP="005324BE">
            <w:pPr>
              <w:jc w:val="left"/>
              <w:rPr>
                <w:rFonts w:asciiTheme="minorEastAsia" w:hAnsiTheme="minorEastAsia" w:cs="宋体"/>
                <w:b/>
                <w:color w:val="000000"/>
                <w:kern w:val="0"/>
                <w:sz w:val="24"/>
              </w:rPr>
            </w:pPr>
          </w:p>
        </w:tc>
        <w:tc>
          <w:tcPr>
            <w:tcW w:w="6379" w:type="dxa"/>
            <w:shd w:val="clear" w:color="auto" w:fill="auto"/>
            <w:vAlign w:val="center"/>
          </w:tcPr>
          <w:p w:rsidR="005F5E37" w:rsidRDefault="005F5E37" w:rsidP="005324BE">
            <w:pPr>
              <w:jc w:val="left"/>
              <w:rPr>
                <w:rFonts w:asciiTheme="minorEastAsia" w:hAnsiTheme="minorEastAsia" w:cs="宋体"/>
                <w:color w:val="000000"/>
                <w:kern w:val="0"/>
                <w:sz w:val="22"/>
              </w:rPr>
            </w:pPr>
            <w:r w:rsidRPr="008E0A92">
              <w:rPr>
                <w:rFonts w:asciiTheme="minorEastAsia" w:hAnsiTheme="minorEastAsia" w:cs="宋体" w:hint="eastAsia"/>
                <w:color w:val="000000"/>
                <w:kern w:val="0"/>
                <w:sz w:val="22"/>
              </w:rPr>
              <w:t>其他证明具有破产管理工作水平和执业能力的材料</w:t>
            </w:r>
          </w:p>
        </w:tc>
        <w:tc>
          <w:tcPr>
            <w:tcW w:w="992" w:type="dxa"/>
            <w:shd w:val="clear" w:color="auto" w:fill="auto"/>
            <w:vAlign w:val="center"/>
          </w:tcPr>
          <w:p w:rsidR="005F5E37" w:rsidRPr="00E5670B" w:rsidRDefault="005F5E37" w:rsidP="005324BE">
            <w:pPr>
              <w:jc w:val="left"/>
              <w:rPr>
                <w:rFonts w:asciiTheme="minorEastAsia" w:hAnsiTheme="minorEastAsia" w:cs="宋体"/>
                <w:color w:val="000000"/>
                <w:kern w:val="0"/>
                <w:sz w:val="22"/>
              </w:rPr>
            </w:pPr>
          </w:p>
        </w:tc>
      </w:tr>
      <w:tr w:rsidR="005F5E37" w:rsidRPr="00E5670B" w:rsidTr="005F5E37">
        <w:trPr>
          <w:trHeight w:val="763"/>
        </w:trPr>
        <w:tc>
          <w:tcPr>
            <w:tcW w:w="1384" w:type="dxa"/>
            <w:vMerge w:val="restart"/>
            <w:tcBorders>
              <w:bottom w:val="single" w:sz="8" w:space="0" w:color="auto"/>
            </w:tcBorders>
            <w:shd w:val="clear" w:color="auto" w:fill="auto"/>
            <w:vAlign w:val="center"/>
            <w:hideMark/>
          </w:tcPr>
          <w:p w:rsidR="005F5E37" w:rsidRPr="00013882" w:rsidRDefault="005F5E37" w:rsidP="005324BE">
            <w:pPr>
              <w:jc w:val="left"/>
              <w:rPr>
                <w:rFonts w:asciiTheme="minorEastAsia" w:hAnsiTheme="minorEastAsia" w:cs="宋体"/>
                <w:b/>
                <w:color w:val="000000"/>
                <w:kern w:val="0"/>
                <w:sz w:val="24"/>
              </w:rPr>
            </w:pPr>
            <w:r w:rsidRPr="00013882">
              <w:rPr>
                <w:rFonts w:asciiTheme="minorEastAsia" w:hAnsiTheme="minorEastAsia" w:cs="宋体" w:hint="eastAsia"/>
                <w:b/>
                <w:color w:val="000000"/>
                <w:kern w:val="0"/>
                <w:sz w:val="24"/>
              </w:rPr>
              <w:t>申报机构有关情况说明</w:t>
            </w:r>
          </w:p>
        </w:tc>
        <w:tc>
          <w:tcPr>
            <w:tcW w:w="6379" w:type="dxa"/>
            <w:tcBorders>
              <w:bottom w:val="single" w:sz="8" w:space="0" w:color="auto"/>
            </w:tcBorders>
            <w:shd w:val="clear" w:color="auto" w:fill="auto"/>
            <w:vAlign w:val="center"/>
          </w:tcPr>
          <w:p w:rsidR="005F5E37" w:rsidRPr="00E5670B" w:rsidRDefault="005F5E37" w:rsidP="005324BE">
            <w:pPr>
              <w:jc w:val="left"/>
              <w:rPr>
                <w:rFonts w:asciiTheme="minorEastAsia" w:hAnsiTheme="minorEastAsia" w:cs="宋体"/>
                <w:color w:val="000000"/>
                <w:kern w:val="0"/>
                <w:sz w:val="22"/>
              </w:rPr>
            </w:pPr>
            <w:r>
              <w:rPr>
                <w:rFonts w:asciiTheme="minorEastAsia" w:hAnsiTheme="minorEastAsia" w:cs="宋体" w:hint="eastAsia"/>
                <w:color w:val="000000"/>
                <w:kern w:val="0"/>
                <w:sz w:val="22"/>
              </w:rPr>
              <w:t>有无禁止性条件情况说明</w:t>
            </w:r>
          </w:p>
        </w:tc>
        <w:tc>
          <w:tcPr>
            <w:tcW w:w="992" w:type="dxa"/>
            <w:tcBorders>
              <w:bottom w:val="single" w:sz="8" w:space="0" w:color="auto"/>
            </w:tcBorders>
            <w:shd w:val="clear" w:color="auto" w:fill="auto"/>
            <w:vAlign w:val="center"/>
          </w:tcPr>
          <w:p w:rsidR="005F5E37" w:rsidRPr="00E5670B" w:rsidRDefault="005F5E37" w:rsidP="005324BE">
            <w:pPr>
              <w:jc w:val="left"/>
              <w:rPr>
                <w:rFonts w:asciiTheme="minorEastAsia" w:hAnsiTheme="minorEastAsia" w:cs="宋体"/>
                <w:color w:val="000000"/>
                <w:kern w:val="0"/>
                <w:sz w:val="22"/>
              </w:rPr>
            </w:pPr>
          </w:p>
        </w:tc>
      </w:tr>
      <w:tr w:rsidR="005F5E37" w:rsidRPr="00E5670B" w:rsidTr="005F5E37">
        <w:trPr>
          <w:trHeight w:val="816"/>
        </w:trPr>
        <w:tc>
          <w:tcPr>
            <w:tcW w:w="1384" w:type="dxa"/>
            <w:vMerge/>
            <w:tcBorders>
              <w:bottom w:val="single" w:sz="8" w:space="0" w:color="auto"/>
            </w:tcBorders>
            <w:shd w:val="clear" w:color="auto" w:fill="auto"/>
            <w:vAlign w:val="center"/>
            <w:hideMark/>
          </w:tcPr>
          <w:p w:rsidR="005F5E37" w:rsidRPr="00E5670B" w:rsidRDefault="005F5E37" w:rsidP="005324BE">
            <w:pPr>
              <w:jc w:val="left"/>
              <w:rPr>
                <w:rFonts w:asciiTheme="minorEastAsia" w:hAnsiTheme="minorEastAsia" w:cs="宋体"/>
                <w:color w:val="000000"/>
                <w:kern w:val="0"/>
                <w:sz w:val="22"/>
              </w:rPr>
            </w:pPr>
          </w:p>
        </w:tc>
        <w:tc>
          <w:tcPr>
            <w:tcW w:w="6379" w:type="dxa"/>
            <w:tcBorders>
              <w:top w:val="single" w:sz="4" w:space="0" w:color="auto"/>
              <w:bottom w:val="single" w:sz="8" w:space="0" w:color="auto"/>
            </w:tcBorders>
            <w:shd w:val="clear" w:color="auto" w:fill="auto"/>
            <w:vAlign w:val="center"/>
          </w:tcPr>
          <w:p w:rsidR="005F5E37" w:rsidRPr="00E5670B" w:rsidRDefault="005F5E37" w:rsidP="005324BE">
            <w:pPr>
              <w:jc w:val="left"/>
              <w:rPr>
                <w:rFonts w:asciiTheme="minorEastAsia" w:hAnsiTheme="minorEastAsia" w:cs="宋体"/>
                <w:color w:val="000000"/>
                <w:kern w:val="0"/>
                <w:sz w:val="22"/>
              </w:rPr>
            </w:pPr>
            <w:r>
              <w:rPr>
                <w:rFonts w:asciiTheme="minorEastAsia" w:hAnsiTheme="minorEastAsia" w:cs="宋体" w:hint="eastAsia"/>
                <w:color w:val="000000"/>
                <w:kern w:val="0"/>
                <w:sz w:val="22"/>
              </w:rPr>
              <w:t>破产案件办理被有关部门作出否定性评价情况</w:t>
            </w:r>
          </w:p>
        </w:tc>
        <w:tc>
          <w:tcPr>
            <w:tcW w:w="992" w:type="dxa"/>
            <w:tcBorders>
              <w:top w:val="single" w:sz="4" w:space="0" w:color="auto"/>
              <w:bottom w:val="single" w:sz="8" w:space="0" w:color="auto"/>
            </w:tcBorders>
            <w:shd w:val="clear" w:color="auto" w:fill="auto"/>
            <w:vAlign w:val="center"/>
          </w:tcPr>
          <w:p w:rsidR="005F5E37" w:rsidRPr="00E5670B" w:rsidRDefault="005F5E37" w:rsidP="005324BE">
            <w:pPr>
              <w:jc w:val="left"/>
              <w:rPr>
                <w:rFonts w:asciiTheme="minorEastAsia" w:hAnsiTheme="minorEastAsia" w:cs="宋体"/>
                <w:color w:val="000000"/>
                <w:kern w:val="0"/>
                <w:sz w:val="22"/>
              </w:rPr>
            </w:pPr>
          </w:p>
        </w:tc>
      </w:tr>
    </w:tbl>
    <w:p w:rsidR="00E83DD2" w:rsidRPr="00C73D14" w:rsidRDefault="00E83DD2" w:rsidP="00E83DD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备注：</w:t>
      </w:r>
      <w:r w:rsidR="005F5E37">
        <w:rPr>
          <w:rFonts w:ascii="宋体" w:eastAsia="宋体" w:hAnsi="宋体" w:cs="宋体" w:hint="eastAsia"/>
          <w:color w:val="000000"/>
          <w:kern w:val="0"/>
          <w:sz w:val="22"/>
        </w:rPr>
        <w:t>1.</w:t>
      </w:r>
      <w:r w:rsidR="005C03C5">
        <w:rPr>
          <w:rFonts w:ascii="宋体" w:eastAsia="宋体" w:hAnsi="宋体" w:cs="宋体" w:hint="eastAsia"/>
          <w:color w:val="000000"/>
          <w:kern w:val="0"/>
          <w:sz w:val="22"/>
        </w:rPr>
        <w:t>破产业务经验中的</w:t>
      </w:r>
      <w:r w:rsidR="005F5E37">
        <w:rPr>
          <w:rFonts w:ascii="宋体" w:eastAsia="宋体" w:hAnsi="宋体" w:cs="宋体" w:hint="eastAsia"/>
          <w:color w:val="000000"/>
          <w:kern w:val="0"/>
          <w:sz w:val="22"/>
        </w:rPr>
        <w:t>破产案件情况应至少包括案件类型（重大、普通、简易）及依据、审理法院、案号、立案时间、结案时间、职工债权、申报债权、衍生诉讼、财产清收及处置、重整和解等情况；2.</w:t>
      </w:r>
      <w:r>
        <w:rPr>
          <w:rFonts w:ascii="宋体" w:eastAsia="宋体" w:hAnsi="宋体" w:cs="宋体" w:hint="eastAsia"/>
          <w:color w:val="000000"/>
          <w:kern w:val="0"/>
          <w:sz w:val="22"/>
        </w:rPr>
        <w:t>如相关破产业务知识、业务经验等内容较多，请自行增加栏目填写；</w:t>
      </w:r>
      <w:r w:rsidR="005F5E37">
        <w:rPr>
          <w:rFonts w:ascii="宋体" w:eastAsia="宋体" w:hAnsi="宋体" w:cs="宋体" w:hint="eastAsia"/>
          <w:color w:val="000000"/>
          <w:kern w:val="0"/>
          <w:sz w:val="22"/>
        </w:rPr>
        <w:t>3.</w:t>
      </w:r>
      <w:r>
        <w:rPr>
          <w:rFonts w:ascii="宋体" w:eastAsia="宋体" w:hAnsi="宋体" w:cs="宋体" w:hint="eastAsia"/>
          <w:color w:val="000000"/>
          <w:kern w:val="0"/>
          <w:sz w:val="22"/>
        </w:rPr>
        <w:t>公司强制清算案件参照破产案件填写。</w:t>
      </w:r>
    </w:p>
    <w:p w:rsidR="00E83DD2" w:rsidRPr="00FA3C36" w:rsidRDefault="00E83DD2" w:rsidP="00E83DD2">
      <w:pPr>
        <w:pStyle w:val="a3"/>
        <w:widowControl/>
        <w:shd w:val="clear" w:color="auto" w:fill="FFFFFF"/>
        <w:spacing w:beforeAutospacing="0" w:afterAutospacing="0" w:line="520" w:lineRule="exact"/>
        <w:ind w:firstLine="645"/>
        <w:rPr>
          <w:rFonts w:ascii="仿宋_GB2312" w:eastAsia="仿宋_GB2312" w:hAnsi="微软雅黑" w:cs="微软雅黑"/>
          <w:sz w:val="32"/>
          <w:szCs w:val="32"/>
          <w:shd w:val="clear" w:color="auto" w:fill="FFFFFF"/>
        </w:rPr>
      </w:pPr>
    </w:p>
    <w:p w:rsidR="003216AB" w:rsidRPr="00E83DD2" w:rsidRDefault="003216AB"/>
    <w:sectPr w:rsidR="003216AB" w:rsidRPr="00E83DD2" w:rsidSect="00EA161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38C" w:rsidRPr="00F00193" w:rsidRDefault="0040438C" w:rsidP="00756961">
      <w:pPr>
        <w:ind w:firstLine="420"/>
        <w:rPr>
          <w:rFonts w:ascii="Verdana" w:hAnsi="Verdana"/>
          <w:kern w:val="0"/>
          <w:szCs w:val="20"/>
          <w:lang w:eastAsia="en-US"/>
        </w:rPr>
      </w:pPr>
      <w:r>
        <w:separator/>
      </w:r>
    </w:p>
  </w:endnote>
  <w:endnote w:type="continuationSeparator" w:id="1">
    <w:p w:rsidR="0040438C" w:rsidRPr="00F00193" w:rsidRDefault="0040438C" w:rsidP="00756961">
      <w:pPr>
        <w:ind w:firstLine="420"/>
        <w:rPr>
          <w:rFonts w:ascii="Verdana" w:hAnsi="Verdana"/>
          <w:kern w:val="0"/>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charset w:val="86"/>
    <w:family w:val="auto"/>
    <w:pitch w:val="variable"/>
    <w:sig w:usb0="00000000" w:usb1="080E0000" w:usb2="00000010" w:usb3="00000000" w:csb0="00040000" w:csb1="00000000"/>
  </w:font>
  <w:font w:name="方正楷体_GBK">
    <w:altName w:val="Arial Unicode MS"/>
    <w:charset w:val="86"/>
    <w:family w:val="auto"/>
    <w:pitch w:val="default"/>
    <w:sig w:usb0="00000000" w:usb1="080E0000" w:usb2="00000000" w:usb3="00000000" w:csb0="00040000" w:csb1="00000000"/>
  </w:font>
  <w:font w:name="方正黑体_GBK">
    <w:altName w:val="Arial Unicode MS"/>
    <w:charset w:val="86"/>
    <w:family w:val="script"/>
    <w:pitch w:val="default"/>
    <w:sig w:usb0="00000000" w:usb1="08000000" w:usb2="0000000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212541"/>
      <w:docPartObj>
        <w:docPartGallery w:val="Page Numbers (Bottom of Page)"/>
        <w:docPartUnique/>
      </w:docPartObj>
    </w:sdtPr>
    <w:sdtContent>
      <w:sdt>
        <w:sdtPr>
          <w:id w:val="171357217"/>
          <w:docPartObj>
            <w:docPartGallery w:val="Page Numbers (Top of Page)"/>
            <w:docPartUnique/>
          </w:docPartObj>
        </w:sdtPr>
        <w:sdtContent>
          <w:p w:rsidR="00E736DF" w:rsidRDefault="00E83DD2">
            <w:pPr>
              <w:pStyle w:val="a4"/>
              <w:jc w:val="center"/>
            </w:pPr>
            <w:r>
              <w:rPr>
                <w:lang w:val="zh-CN"/>
              </w:rPr>
              <w:t xml:space="preserve"> </w:t>
            </w:r>
            <w:r w:rsidR="00007529">
              <w:rPr>
                <w:b/>
                <w:sz w:val="24"/>
                <w:szCs w:val="24"/>
              </w:rPr>
              <w:fldChar w:fldCharType="begin"/>
            </w:r>
            <w:r>
              <w:rPr>
                <w:b/>
              </w:rPr>
              <w:instrText>PAGE</w:instrText>
            </w:r>
            <w:r w:rsidR="00007529">
              <w:rPr>
                <w:b/>
                <w:sz w:val="24"/>
                <w:szCs w:val="24"/>
              </w:rPr>
              <w:fldChar w:fldCharType="separate"/>
            </w:r>
            <w:r w:rsidR="00465886">
              <w:rPr>
                <w:b/>
                <w:noProof/>
              </w:rPr>
              <w:t>2</w:t>
            </w:r>
            <w:r w:rsidR="00007529">
              <w:rPr>
                <w:b/>
                <w:sz w:val="24"/>
                <w:szCs w:val="24"/>
              </w:rPr>
              <w:fldChar w:fldCharType="end"/>
            </w:r>
            <w:r>
              <w:rPr>
                <w:lang w:val="zh-CN"/>
              </w:rPr>
              <w:t xml:space="preserve"> / </w:t>
            </w:r>
            <w:r w:rsidR="00007529">
              <w:rPr>
                <w:b/>
                <w:sz w:val="24"/>
                <w:szCs w:val="24"/>
              </w:rPr>
              <w:fldChar w:fldCharType="begin"/>
            </w:r>
            <w:r>
              <w:rPr>
                <w:b/>
              </w:rPr>
              <w:instrText>NUMPAGES</w:instrText>
            </w:r>
            <w:r w:rsidR="00007529">
              <w:rPr>
                <w:b/>
                <w:sz w:val="24"/>
                <w:szCs w:val="24"/>
              </w:rPr>
              <w:fldChar w:fldCharType="separate"/>
            </w:r>
            <w:r w:rsidR="00465886">
              <w:rPr>
                <w:b/>
                <w:noProof/>
              </w:rPr>
              <w:t>2</w:t>
            </w:r>
            <w:r w:rsidR="00007529">
              <w:rPr>
                <w:b/>
                <w:sz w:val="24"/>
                <w:szCs w:val="24"/>
              </w:rPr>
              <w:fldChar w:fldCharType="end"/>
            </w:r>
          </w:p>
        </w:sdtContent>
      </w:sdt>
    </w:sdtContent>
  </w:sdt>
  <w:p w:rsidR="00E736DF" w:rsidRDefault="0040438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38C" w:rsidRPr="00F00193" w:rsidRDefault="0040438C" w:rsidP="00756961">
      <w:pPr>
        <w:ind w:firstLine="420"/>
        <w:rPr>
          <w:rFonts w:ascii="Verdana" w:hAnsi="Verdana"/>
          <w:kern w:val="0"/>
          <w:szCs w:val="20"/>
          <w:lang w:eastAsia="en-US"/>
        </w:rPr>
      </w:pPr>
      <w:r>
        <w:separator/>
      </w:r>
    </w:p>
  </w:footnote>
  <w:footnote w:type="continuationSeparator" w:id="1">
    <w:p w:rsidR="0040438C" w:rsidRPr="00F00193" w:rsidRDefault="0040438C" w:rsidP="00756961">
      <w:pPr>
        <w:ind w:firstLine="420"/>
        <w:rPr>
          <w:rFonts w:ascii="Verdana" w:hAnsi="Verdana"/>
          <w:kern w:val="0"/>
          <w:szCs w:val="20"/>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3DD2"/>
    <w:rsid w:val="00007529"/>
    <w:rsid w:val="000A043D"/>
    <w:rsid w:val="000C3FA1"/>
    <w:rsid w:val="00104E71"/>
    <w:rsid w:val="001D1A0B"/>
    <w:rsid w:val="00232C45"/>
    <w:rsid w:val="003216AB"/>
    <w:rsid w:val="00345250"/>
    <w:rsid w:val="003F2254"/>
    <w:rsid w:val="0040438C"/>
    <w:rsid w:val="00427DF4"/>
    <w:rsid w:val="00465886"/>
    <w:rsid w:val="00471668"/>
    <w:rsid w:val="004A51D0"/>
    <w:rsid w:val="004D0C93"/>
    <w:rsid w:val="004D63D1"/>
    <w:rsid w:val="00510EE8"/>
    <w:rsid w:val="00535068"/>
    <w:rsid w:val="005C03C5"/>
    <w:rsid w:val="005E375E"/>
    <w:rsid w:val="005F5E37"/>
    <w:rsid w:val="006129FB"/>
    <w:rsid w:val="00640A01"/>
    <w:rsid w:val="00690E64"/>
    <w:rsid w:val="006E1954"/>
    <w:rsid w:val="00743A39"/>
    <w:rsid w:val="00752CCB"/>
    <w:rsid w:val="00756961"/>
    <w:rsid w:val="00791D0F"/>
    <w:rsid w:val="0087267C"/>
    <w:rsid w:val="008968A3"/>
    <w:rsid w:val="008C5E45"/>
    <w:rsid w:val="009118AD"/>
    <w:rsid w:val="0097584F"/>
    <w:rsid w:val="00AB1450"/>
    <w:rsid w:val="00B33711"/>
    <w:rsid w:val="00BE64BB"/>
    <w:rsid w:val="00D90189"/>
    <w:rsid w:val="00E10117"/>
    <w:rsid w:val="00E2237E"/>
    <w:rsid w:val="00E3384E"/>
    <w:rsid w:val="00E420E7"/>
    <w:rsid w:val="00E836B4"/>
    <w:rsid w:val="00E83DD2"/>
    <w:rsid w:val="00EA25A0"/>
    <w:rsid w:val="00FD0EBE"/>
    <w:rsid w:val="00FD2B08"/>
    <w:rsid w:val="00FE52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DD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83DD2"/>
    <w:pPr>
      <w:spacing w:beforeAutospacing="1" w:afterAutospacing="1"/>
      <w:jc w:val="left"/>
    </w:pPr>
    <w:rPr>
      <w:rFonts w:cs="Times New Roman"/>
      <w:kern w:val="0"/>
      <w:sz w:val="24"/>
    </w:rPr>
  </w:style>
  <w:style w:type="paragraph" w:styleId="a4">
    <w:name w:val="footer"/>
    <w:basedOn w:val="a"/>
    <w:link w:val="Char"/>
    <w:uiPriority w:val="99"/>
    <w:rsid w:val="00E83DD2"/>
    <w:pPr>
      <w:tabs>
        <w:tab w:val="center" w:pos="4153"/>
        <w:tab w:val="right" w:pos="8306"/>
      </w:tabs>
      <w:snapToGrid w:val="0"/>
      <w:jc w:val="left"/>
    </w:pPr>
    <w:rPr>
      <w:sz w:val="18"/>
      <w:szCs w:val="18"/>
    </w:rPr>
  </w:style>
  <w:style w:type="character" w:customStyle="1" w:styleId="Char">
    <w:name w:val="页脚 Char"/>
    <w:basedOn w:val="a0"/>
    <w:link w:val="a4"/>
    <w:uiPriority w:val="99"/>
    <w:rsid w:val="00E83DD2"/>
    <w:rPr>
      <w:sz w:val="18"/>
      <w:szCs w:val="18"/>
    </w:rPr>
  </w:style>
  <w:style w:type="paragraph" w:styleId="a5">
    <w:name w:val="header"/>
    <w:basedOn w:val="a"/>
    <w:link w:val="Char0"/>
    <w:uiPriority w:val="99"/>
    <w:semiHidden/>
    <w:unhideWhenUsed/>
    <w:rsid w:val="00743A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43A3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2</Pages>
  <Words>368</Words>
  <Characters>368</Characters>
  <Application>Microsoft Office Word</Application>
  <DocSecurity>0</DocSecurity>
  <Lines>15</Lines>
  <Paragraphs>3</Paragraphs>
  <ScaleCrop>false</ScaleCrop>
  <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秦敬文</dc:creator>
  <cp:lastModifiedBy>秦敬文</cp:lastModifiedBy>
  <cp:revision>9</cp:revision>
  <cp:lastPrinted>2024-01-16T05:29:00Z</cp:lastPrinted>
  <dcterms:created xsi:type="dcterms:W3CDTF">2024-01-12T05:57:00Z</dcterms:created>
  <dcterms:modified xsi:type="dcterms:W3CDTF">2024-01-16T06:39:00Z</dcterms:modified>
</cp:coreProperties>
</file>